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0799560546875" w:right="0" w:firstLine="0"/>
        <w:jc w:val="left"/>
        <w:rPr>
          <w:rFonts w:ascii="Arial" w:cs="Arial" w:eastAsia="Arial" w:hAnsi="Arial"/>
          <w:b w:val="0"/>
          <w:i w:val="0"/>
          <w:smallCaps w:val="0"/>
          <w:strike w:val="0"/>
          <w:color w:val="231f20"/>
          <w:sz w:val="22"/>
          <w:szCs w:val="22"/>
          <w:u w:val="none"/>
          <w:shd w:fill="auto" w:val="clear"/>
          <w:vertAlign w:val="baseline"/>
        </w:rPr>
      </w:pP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Revista Agraria -</w:t>
      </w:r>
      <w:r w:rsidDel="00000000" w:rsidR="00000000" w:rsidRPr="00000000">
        <w:rPr>
          <w:rFonts w:ascii="Arial" w:cs="Arial" w:eastAsia="Arial" w:hAnsi="Arial"/>
          <w:b w:val="0"/>
          <w:i w:val="1"/>
          <w:smallCaps w:val="0"/>
          <w:strike w:val="0"/>
          <w:color w:val="231f20"/>
          <w:sz w:val="22"/>
          <w:szCs w:val="22"/>
          <w:u w:val="single"/>
          <w:shd w:fill="auto" w:val="clear"/>
          <w:vertAlign w:val="baseline"/>
          <w:rtl w:val="0"/>
        </w:rPr>
        <w:t xml:space="preserve">Nueva Epoca</w:t>
      </w: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 Año VIII · Vol. 8 · No. 2 · Mayo- Agosto 2011</w:t>
      </w:r>
      <w:r w:rsidDel="00000000" w:rsidR="00000000" w:rsidRPr="00000000">
        <w:rPr>
          <w:rFonts w:ascii="Arial" w:cs="Arial" w:eastAsia="Arial" w:hAnsi="Arial"/>
          <w:b w:val="0"/>
          <w:i w:val="0"/>
          <w:smallCaps w:val="0"/>
          <w:strike w:val="0"/>
          <w:color w:val="231f20"/>
          <w:sz w:val="22"/>
          <w:szCs w:val="22"/>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462890625" w:line="239.90389823913574" w:lineRule="auto"/>
        <w:ind w:left="402.19993591308594" w:right="415.977783203125" w:firstLine="0"/>
        <w:jc w:val="center"/>
        <w:rPr>
          <w:rFonts w:ascii="Times" w:cs="Times" w:eastAsia="Times" w:hAnsi="Times"/>
          <w:b w:val="1"/>
          <w:i w:val="0"/>
          <w:smallCaps w:val="0"/>
          <w:strike w:val="0"/>
          <w:color w:val="000000"/>
          <w:sz w:val="48"/>
          <w:szCs w:val="48"/>
          <w:u w:val="none"/>
          <w:shd w:fill="auto" w:val="clear"/>
          <w:vertAlign w:val="baseline"/>
        </w:rPr>
      </w:pPr>
      <w:r w:rsidDel="00000000" w:rsidR="00000000" w:rsidRPr="00000000">
        <w:rPr>
          <w:rFonts w:ascii="Times" w:cs="Times" w:eastAsia="Times" w:hAnsi="Times"/>
          <w:b w:val="1"/>
          <w:i w:val="0"/>
          <w:smallCaps w:val="0"/>
          <w:strike w:val="0"/>
          <w:color w:val="000000"/>
          <w:sz w:val="48"/>
          <w:szCs w:val="48"/>
          <w:u w:val="none"/>
          <w:shd w:fill="auto" w:val="clear"/>
          <w:vertAlign w:val="baseline"/>
          <w:rtl w:val="0"/>
        </w:rPr>
        <w:t xml:space="preserve">Efecto de la fecha de Parto sobre Características Productivas y Reproductivas de Vacas Charolais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2294921875" w:line="239.9044132232666" w:lineRule="auto"/>
        <w:ind w:left="11.95953369140625" w:right="18.759765625" w:hanging="2.8795623779296875"/>
        <w:jc w:val="left"/>
        <w:rPr>
          <w:rFonts w:ascii="Times" w:cs="Times" w:eastAsia="Times" w:hAnsi="Times"/>
          <w:b w:val="1"/>
          <w:i w:val="0"/>
          <w:smallCaps w:val="0"/>
          <w:strike w:val="0"/>
          <w:color w:val="000000"/>
          <w:sz w:val="14"/>
          <w:szCs w:val="1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Daniel Pérez Torres</w:t>
      </w:r>
      <w:r w:rsidDel="00000000" w:rsidR="00000000" w:rsidRPr="00000000">
        <w:rPr>
          <w:rFonts w:ascii="Times" w:cs="Times" w:eastAsia="Times" w:hAnsi="Times"/>
          <w:b w:val="1"/>
          <w:i w:val="0"/>
          <w:smallCaps w:val="0"/>
          <w:strike w:val="0"/>
          <w:color w:val="000000"/>
          <w:sz w:val="23.333333333333336"/>
          <w:szCs w:val="23.333333333333336"/>
          <w:u w:val="none"/>
          <w:shd w:fill="auto" w:val="clear"/>
          <w:vertAlign w:val="superscript"/>
          <w:rtl w:val="0"/>
        </w:rPr>
        <w:t xml:space="preserve">1</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Roberto García Elizondo</w:t>
      </w:r>
      <w:r w:rsidDel="00000000" w:rsidR="00000000" w:rsidRPr="00000000">
        <w:rPr>
          <w:rFonts w:ascii="Times" w:cs="Times" w:eastAsia="Times" w:hAnsi="Times"/>
          <w:b w:val="1"/>
          <w:i w:val="0"/>
          <w:smallCaps w:val="0"/>
          <w:strike w:val="0"/>
          <w:color w:val="000000"/>
          <w:sz w:val="23.333333333333336"/>
          <w:szCs w:val="23.333333333333336"/>
          <w:u w:val="none"/>
          <w:shd w:fill="auto" w:val="clear"/>
          <w:vertAlign w:val="superscript"/>
          <w:rtl w:val="0"/>
        </w:rPr>
        <w:t xml:space="preserve">1</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Ramiro López Trujillo</w:t>
      </w:r>
      <w:r w:rsidDel="00000000" w:rsidR="00000000" w:rsidRPr="00000000">
        <w:rPr>
          <w:rFonts w:ascii="Times" w:cs="Times" w:eastAsia="Times" w:hAnsi="Times"/>
          <w:b w:val="1"/>
          <w:i w:val="0"/>
          <w:smallCaps w:val="0"/>
          <w:strike w:val="0"/>
          <w:color w:val="000000"/>
          <w:sz w:val="23.333333333333336"/>
          <w:szCs w:val="23.333333333333336"/>
          <w:u w:val="none"/>
          <w:shd w:fill="auto" w:val="clear"/>
          <w:vertAlign w:val="superscript"/>
          <w:rtl w:val="0"/>
        </w:rPr>
        <w:t xml:space="preserve">2</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Jesús Manuel Fuentes Rodríguez</w:t>
      </w:r>
      <w:r w:rsidDel="00000000" w:rsidR="00000000" w:rsidRPr="00000000">
        <w:rPr>
          <w:rFonts w:ascii="Times" w:cs="Times" w:eastAsia="Times" w:hAnsi="Times"/>
          <w:b w:val="1"/>
          <w:i w:val="0"/>
          <w:smallCaps w:val="0"/>
          <w:strike w:val="0"/>
          <w:color w:val="000000"/>
          <w:sz w:val="23.333333333333336"/>
          <w:szCs w:val="23.333333333333336"/>
          <w:u w:val="none"/>
          <w:shd w:fill="auto" w:val="clear"/>
          <w:vertAlign w:val="superscript"/>
          <w:rtl w:val="0"/>
        </w:rPr>
        <w:t xml:space="preserve">1</w:t>
      </w:r>
      <w:r w:rsidDel="00000000" w:rsidR="00000000" w:rsidRPr="00000000">
        <w:rPr>
          <w:rFonts w:ascii="Times" w:cs="Times" w:eastAsia="Times" w:hAnsi="Times"/>
          <w:b w:val="1"/>
          <w:i w:val="0"/>
          <w:smallCaps w:val="0"/>
          <w:strike w:val="0"/>
          <w:color w:val="000000"/>
          <w:sz w:val="14"/>
          <w:szCs w:val="14"/>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y Fernando Ruiz Zarate</w:t>
      </w:r>
      <w:r w:rsidDel="00000000" w:rsidR="00000000" w:rsidRPr="00000000">
        <w:rPr>
          <w:rFonts w:ascii="Times" w:cs="Times" w:eastAsia="Times" w:hAnsi="Times"/>
          <w:b w:val="1"/>
          <w:i w:val="0"/>
          <w:smallCaps w:val="0"/>
          <w:strike w:val="0"/>
          <w:color w:val="000000"/>
          <w:sz w:val="23.333333333333336"/>
          <w:szCs w:val="23.333333333333336"/>
          <w:u w:val="none"/>
          <w:shd w:fill="auto" w:val="clear"/>
          <w:vertAlign w:val="superscript"/>
          <w:rtl w:val="0"/>
        </w:rPr>
        <w:t xml:space="preserve">1</w:t>
      </w:r>
      <w:r w:rsidDel="00000000" w:rsidR="00000000" w:rsidRPr="00000000">
        <w:rPr>
          <w:rFonts w:ascii="Times" w:cs="Times" w:eastAsia="Times" w:hAnsi="Times"/>
          <w:b w:val="1"/>
          <w:i w:val="0"/>
          <w:smallCaps w:val="0"/>
          <w:strike w:val="0"/>
          <w:color w:val="000000"/>
          <w:sz w:val="14"/>
          <w:szCs w:val="1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015625" w:line="239.90289688110352" w:lineRule="auto"/>
        <w:ind w:left="9.319839477539062" w:right="11.72607421875" w:firstLine="11.95983886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Departamento de Producción Animal, </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Departamento de Nutrición y Alimentos, Universidad Autónoma Agraria Antonio Narro. Calzada Antonio Narro, 1923. Col. Buenavista, 25315, Saltillo, Coah., México. E mail: petodan_83@hotmail.com (</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Autor responsable)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814697265625" w:line="240" w:lineRule="auto"/>
        <w:ind w:left="7.8798675537109375" w:right="0" w:firstLine="0"/>
        <w:jc w:val="left"/>
        <w:rPr>
          <w:rFonts w:ascii="Times" w:cs="Times" w:eastAsia="Times" w:hAnsi="Times"/>
          <w:b w:val="1"/>
          <w:i w:val="0"/>
          <w:smallCaps w:val="0"/>
          <w:strike w:val="0"/>
          <w:color w:val="231f20"/>
          <w:sz w:val="24"/>
          <w:szCs w:val="24"/>
          <w:u w:val="none"/>
          <w:shd w:fill="auto" w:val="clear"/>
          <w:vertAlign w:val="baseline"/>
        </w:rPr>
      </w:pPr>
      <w:r w:rsidDel="00000000" w:rsidR="00000000" w:rsidRPr="00000000">
        <w:rPr>
          <w:rFonts w:ascii="Times" w:cs="Times" w:eastAsia="Times" w:hAnsi="Times"/>
          <w:b w:val="1"/>
          <w:i w:val="0"/>
          <w:smallCaps w:val="0"/>
          <w:strike w:val="0"/>
          <w:color w:val="231f20"/>
          <w:sz w:val="24"/>
          <w:szCs w:val="24"/>
          <w:u w:val="none"/>
          <w:shd w:fill="auto" w:val="clear"/>
          <w:vertAlign w:val="baseline"/>
          <w:rtl w:val="0"/>
        </w:rPr>
        <w:t xml:space="preserve">Abstract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719482421875" w:line="243.49997520446777" w:lineRule="auto"/>
        <w:ind w:left="6.421051025390625" w:right="0" w:hanging="6.4210510253906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1"/>
          <w:smallCaps w:val="0"/>
          <w:strike w:val="0"/>
          <w:color w:val="231f20"/>
          <w:sz w:val="22"/>
          <w:szCs w:val="22"/>
          <w:u w:val="none"/>
          <w:shd w:fill="auto" w:val="clear"/>
          <w:vertAlign w:val="baseline"/>
          <w:rtl w:val="0"/>
        </w:rPr>
        <w:t xml:space="preserve">Effect of Calving date on Reproductive and Productive Characteristics of Charolais Cows</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In order to assess, along two consecutive years, the effect of the calving date on postpartum reproductive and productive characteristics of meat-producing Charolais cattle with a short-term breeding time and annual free range grazing. A group of 1,665 records belonging to 583 Charolais cows, for two consecutive years, were analyzed. The records were grouped according to birth date into four calving groups (G1=1-21, G2=22-42 =, G3 = 43-63, and G4</w:t>
      </w:r>
      <w:r w:rsidDel="00000000" w:rsidR="00000000" w:rsidRPr="00000000">
        <w:rPr>
          <w:rFonts w:ascii="Times New Roman" w:cs="Times New Roman" w:eastAsia="Times New Roman" w:hAnsi="Times New Roman"/>
          <w:b w:val="0"/>
          <w:i w:val="0"/>
          <w:smallCaps w:val="0"/>
          <w:strike w:val="0"/>
          <w:color w:val="231f20"/>
          <w:sz w:val="22"/>
          <w:szCs w:val="22"/>
          <w:u w:val="single"/>
          <w:shd w:fill="auto" w:val="clear"/>
          <w:vertAlign w:val="baseline"/>
          <w:rtl w:val="0"/>
        </w:rPr>
        <w:t xml:space="preserve">&gt;6</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3) of 21 consecutive days. A completely randomized design, with different numbers of replications and covariates was applied. There was not a significant effect (P&gt; 0.05) from calving date on the weight at birth of calves. The weaning weight of calves born in G1 in two consecutive years, was higher than those born in groups G2, G3 and G4. Calves born in G4 had a higher preweaning daily gain in both years (P &lt;0.05) than those born in the groups G1, G2 and G3. G1 cows weaned in two consecutive years 26, 46 and 69 kg/calf over the cows of groups G2, G3 and G4. The mating and pregnancy days were inverse to those of the calving group, while the open days showed a direct dependence of these two variables, G1 cows became pregnant 11, 25 and 41 days before the cows in groups 2, 3 and 4. The days to next calving and Julian day following calving increased from G1 to G4 and both were inverse to the interval between calvings. It is concluded that matings of 90 days in summer, cows calving in early spring have a better productive and reproductive postpartum behavior.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329833984375" w:line="389.2807102203369" w:lineRule="auto"/>
        <w:ind w:left="11.959991455078125" w:right="133.0078125" w:firstLine="0.4010772705078125"/>
        <w:jc w:val="left"/>
        <w:rPr>
          <w:rFonts w:ascii="Times" w:cs="Times" w:eastAsia="Times" w:hAnsi="Times"/>
          <w:b w:val="1"/>
          <w:i w:val="0"/>
          <w:smallCaps w:val="0"/>
          <w:strike w:val="0"/>
          <w:color w:val="231f20"/>
          <w:sz w:val="24"/>
          <w:szCs w:val="24"/>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Key words</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Beef cattle, calf weaning weight, calving interval, days to mating and days to pregnancy, calving date. </w:t>
      </w:r>
      <w:r w:rsidDel="00000000" w:rsidR="00000000" w:rsidRPr="00000000">
        <w:rPr>
          <w:rFonts w:ascii="Times" w:cs="Times" w:eastAsia="Times" w:hAnsi="Times"/>
          <w:b w:val="1"/>
          <w:i w:val="0"/>
          <w:smallCaps w:val="0"/>
          <w:strike w:val="0"/>
          <w:color w:val="231f20"/>
          <w:sz w:val="24"/>
          <w:szCs w:val="24"/>
          <w:u w:val="none"/>
          <w:shd w:fill="auto" w:val="clear"/>
          <w:vertAlign w:val="baseline"/>
          <w:rtl w:val="0"/>
        </w:rPr>
        <w:t xml:space="preserve">Resumen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5024356842041" w:lineRule="auto"/>
        <w:ind w:left="6.9001007080078125" w:right="14.5947265625" w:firstLine="4.97985839843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Con el objetivo de evaluar, durante dos años consecutivos, el efecto de la fecha de parto sobre características productivas y reproductivas postparto de vacas Charolais productoras de carne con apareamiento de corta duración y pastoreo anual en agostadero. Se analizaron 1665 registros de 583 vacas Charolais en dos años consecutivos. Los registros se agruparon de acuerdo a fecha de parto en cuatro grupos de parición (G1=1-21, G2=22-42, G3=43-63 y G4</w:t>
      </w:r>
      <w:r w:rsidDel="00000000" w:rsidR="00000000" w:rsidRPr="00000000">
        <w:rPr>
          <w:rFonts w:ascii="Times New Roman" w:cs="Times New Roman" w:eastAsia="Times New Roman" w:hAnsi="Times New Roman"/>
          <w:b w:val="0"/>
          <w:i w:val="0"/>
          <w:smallCaps w:val="0"/>
          <w:strike w:val="0"/>
          <w:color w:val="231f20"/>
          <w:sz w:val="22"/>
          <w:szCs w:val="22"/>
          <w:u w:val="single"/>
          <w:shd w:fill="auto" w:val="clear"/>
          <w:vertAlign w:val="baseline"/>
          <w:rtl w:val="0"/>
        </w:rPr>
        <w:t xml:space="preserve">&gt;6</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3) de 21 días consecutivos. Se utilizó un diseño experimental completamente al azar con diferente número de repeticiones y covariables. No se encontró efecto (P&gt;0.05) de la fecha de parto sobre el peso de los becerros al nacer. El peso al destete, de los becerros nacidos en el G1 de parición, en dos años consecutivos, fue superior al de los nacidos en los grupos G2, G3 y G 4. Los becerros que nacieron en el G4 tuvieron mayor ganancia diaria de peso predestete en ambos años (P&lt;0.05), que los nacidos en los grupos G1, G2 y G3. Las vacas del G1 destetaron en dos años consecutivos 26, 46 y 69 kg más de becerro que las vacas de los grupos G2, G3 y G4. Los días al empadre y días a la preñez fueron inversos al grupo de parición, en tanto que los días abiertos presentaron una dependencia directa de estas dos variables; las vacas del G1 se preñaron 11, 25 y 41 días antes que las vacas de los grupos 2, 3 y 4. Los días al siguiente parto y el día juliano al parto siguiente aumentaron del G1 al G4 y ambos fueron inversos al intervalo entre partos. Se concluye que con apareamientos de 90 días en verano, las vacas que paren al inicio de primavera tienen mejor comportamiento productivo y reproductivo postparto.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32785034179688" w:line="239.9042272567749" w:lineRule="auto"/>
        <w:ind w:left="10.200119018554688" w:right="21.983642578125" w:hanging="0.8800506591796875"/>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Palabras clave</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Bovino de carne, peso de becerros al destete, intervalo entre partos, días al empadre y días a la preñez, fecha de parto.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90736389160156" w:line="240" w:lineRule="auto"/>
        <w:ind w:left="0" w:right="19.0234375" w:firstLine="0"/>
        <w:jc w:val="right"/>
        <w:rPr>
          <w:rFonts w:ascii="Times New Roman" w:cs="Times New Roman" w:eastAsia="Times New Roman" w:hAnsi="Times New Roman"/>
          <w:b w:val="0"/>
          <w:i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4"/>
          <w:szCs w:val="24"/>
          <w:u w:val="none"/>
          <w:shd w:fill="auto" w:val="clear"/>
          <w:vertAlign w:val="baseline"/>
          <w:rtl w:val="0"/>
        </w:rPr>
        <w:t xml:space="preserve">36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0799560546875" w:right="0" w:firstLine="0"/>
        <w:jc w:val="left"/>
        <w:rPr>
          <w:rFonts w:ascii="Arial" w:cs="Arial" w:eastAsia="Arial" w:hAnsi="Arial"/>
          <w:b w:val="0"/>
          <w:i w:val="0"/>
          <w:smallCaps w:val="0"/>
          <w:strike w:val="0"/>
          <w:color w:val="231f20"/>
          <w:sz w:val="22"/>
          <w:szCs w:val="22"/>
          <w:u w:val="none"/>
          <w:shd w:fill="auto" w:val="clear"/>
          <w:vertAlign w:val="baseline"/>
        </w:rPr>
        <w:sectPr>
          <w:pgSz w:h="15840" w:w="12240" w:orient="portrait"/>
          <w:pgMar w:bottom="515.9999847412109" w:top="833.597412109375" w:left="1129.4800567626953" w:right="837.53662109375" w:header="0" w:footer="720"/>
          <w:pgNumType w:start="1"/>
        </w:sectPr>
      </w:pP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Revista Agraria -</w:t>
      </w:r>
      <w:r w:rsidDel="00000000" w:rsidR="00000000" w:rsidRPr="00000000">
        <w:rPr>
          <w:rFonts w:ascii="Arial" w:cs="Arial" w:eastAsia="Arial" w:hAnsi="Arial"/>
          <w:b w:val="0"/>
          <w:i w:val="1"/>
          <w:smallCaps w:val="0"/>
          <w:strike w:val="0"/>
          <w:color w:val="231f20"/>
          <w:sz w:val="22"/>
          <w:szCs w:val="22"/>
          <w:u w:val="single"/>
          <w:shd w:fill="auto" w:val="clear"/>
          <w:vertAlign w:val="baseline"/>
          <w:rtl w:val="0"/>
        </w:rPr>
        <w:t xml:space="preserve">Nueva Epoca</w:t>
      </w: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 Año VIII · Vol. 8 · No. 2 · Mayo- Agosto 2011</w:t>
      </w:r>
      <w:r w:rsidDel="00000000" w:rsidR="00000000" w:rsidRPr="00000000">
        <w:rPr>
          <w:rFonts w:ascii="Arial" w:cs="Arial" w:eastAsia="Arial" w:hAnsi="Arial"/>
          <w:b w:val="0"/>
          <w:i w:val="0"/>
          <w:smallCaps w:val="0"/>
          <w:strike w:val="0"/>
          <w:color w:val="231f20"/>
          <w:sz w:val="22"/>
          <w:szCs w:val="22"/>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62939453125" w:line="240" w:lineRule="auto"/>
        <w:ind w:left="3.8407135009765625" w:right="0" w:firstLine="0"/>
        <w:jc w:val="left"/>
        <w:rPr>
          <w:rFonts w:ascii="Times" w:cs="Times" w:eastAsia="Times" w:hAnsi="Times"/>
          <w:b w:val="1"/>
          <w:i w:val="0"/>
          <w:smallCaps w:val="0"/>
          <w:strike w:val="0"/>
          <w:color w:val="231f20"/>
          <w:sz w:val="24"/>
          <w:szCs w:val="24"/>
          <w:u w:val="none"/>
          <w:shd w:fill="auto" w:val="clear"/>
          <w:vertAlign w:val="baseline"/>
        </w:rPr>
      </w:pPr>
      <w:r w:rsidDel="00000000" w:rsidR="00000000" w:rsidRPr="00000000">
        <w:rPr>
          <w:rFonts w:ascii="Times" w:cs="Times" w:eastAsia="Times" w:hAnsi="Times"/>
          <w:b w:val="1"/>
          <w:i w:val="0"/>
          <w:smallCaps w:val="0"/>
          <w:strike w:val="0"/>
          <w:color w:val="231f20"/>
          <w:sz w:val="24"/>
          <w:szCs w:val="24"/>
          <w:u w:val="none"/>
          <w:shd w:fill="auto" w:val="clear"/>
          <w:vertAlign w:val="baseline"/>
          <w:rtl w:val="0"/>
        </w:rPr>
        <w:t xml:space="preserve">Introducción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517333984375" w:line="239.9040412902832" w:lineRule="auto"/>
        <w:ind w:left="4.620513916015625" w:right="132.0928955078125" w:firstLine="277.8601074218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La baja productividad de los hatos de bovino de carne en las zonas áridas y semiáridas del norte de México es atribuida a una alimentación inadecuada en etapas clave de su ciclo anual de producción (Carpenter, 1988). Por esta razón, algunos productores hacen coincidir la fecha de empadre, y por lo tanto, las épocas de parición y destete con la época de mayor disponibilidad de forraje.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68359375" w:line="239.90405559539795" w:lineRule="auto"/>
        <w:ind w:left="0" w:right="130.72998046875" w:firstLine="289.080505371093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Sin embargo, existen contradicciones en los resultados que presentan algunos autores ya que, por una parte se ha reportado que el peso al nacer de los becerros no es afectado por la fecha de parto en épocas de apareamiento y pariciones cortas durante el año (Deutscher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1991; Pate y Kunkle, 2003; Marshall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1990); y por otra, autores como Grings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(2007) aseveran que la fecha de parto tiene influencia sobre el peso al nacer de los becerros con épocas de pariciones en diferentes estaciones del año. Además, el peso al destete de los becerros que nacen al inicio de la época de pariciones, cuando se realiza en una fecha única, es mayor que el de los que nacen al final; esto debido a su mayor edad al destete (MacGregor y Casey, 2000; Grings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2005), ya que su tasa de crecimiento predestete es menor a la de los que nacen al final (Peterson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1987; García, 2006; Grings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2007).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79296875" w:line="239.90412712097168" w:lineRule="auto"/>
        <w:ind w:left="0.220794677734375" w:right="130.9112548828125" w:firstLine="282.479553222656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Existen medidas reproductivas postparto, tales como días al empadre, días a la preñez y días abiertos, que dependen en gran medida de las prácticas de manejo del hato y ocurren antes que el intervalo entre partos. Guerra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(2009) mencionan que la fecha de parto tiene influencia sobre los días del parto al empadre, parto a la preñez y días abiertos (parto-concepción), cuando el manejo reproductivo de las vacas incluye utilizar una época de apareamientos controlada y de corta duración. Por su parte Goyache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(2005) y Yagüe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(2009) mencionan que los días del inicio del empadre al parto, es una medida reproductiva mejor que el intervalo entre partos, cuando el empadre es de corta duración. Bourdon y Brinks (1983), Gutiérrez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(2002) y Forni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(2003) mencionan que, con época de apareamientos de corta duración, el intervalo entre partos no es una medida reproductiva adecuada, debido a que las vacas que tienen su parto al inicio de la época de pariciones tienen un mayor intervalo entre partos que las vacas que paren al final; y esto es atribuido a los días que transcurren del parto al inicio del empadre que es mayor para las vacas que paren al inicio y más corto para las que paren al final. Algunas de estas variables reproductivas pueden ser importantes porque mejoran la productividad del hato y otras pueden afectar su comportamiento reproductivo. Sin embargo, se utilizan con propósitos de selección y comportamiento reproductivo (BIF, 2002).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81591796875" w:line="239.9040126800537" w:lineRule="auto"/>
        <w:ind w:left="106.56005859375" w:right="27.95654296875" w:firstLine="285.56091308593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Por lo anterior, el objetivo de este estudio fue evaluar, durante dos años consecutivos, el efecto de la fecha de parto sobre características productivas y reproductivas postparto de vacas Charolais productoras de carne, con apareamiento de corta duración y pastoreo anual en agostadero.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367431640625" w:line="240" w:lineRule="auto"/>
        <w:ind w:left="108.800048828125" w:right="0" w:firstLine="0"/>
        <w:jc w:val="left"/>
        <w:rPr>
          <w:rFonts w:ascii="Times" w:cs="Times" w:eastAsia="Times" w:hAnsi="Times"/>
          <w:b w:val="1"/>
          <w:i w:val="0"/>
          <w:smallCaps w:val="0"/>
          <w:strike w:val="0"/>
          <w:color w:val="231f20"/>
          <w:sz w:val="24"/>
          <w:szCs w:val="24"/>
          <w:u w:val="none"/>
          <w:shd w:fill="auto" w:val="clear"/>
          <w:vertAlign w:val="baseline"/>
        </w:rPr>
      </w:pPr>
      <w:r w:rsidDel="00000000" w:rsidR="00000000" w:rsidRPr="00000000">
        <w:rPr>
          <w:rFonts w:ascii="Times" w:cs="Times" w:eastAsia="Times" w:hAnsi="Times"/>
          <w:b w:val="1"/>
          <w:i w:val="0"/>
          <w:smallCaps w:val="0"/>
          <w:strike w:val="0"/>
          <w:color w:val="231f20"/>
          <w:sz w:val="24"/>
          <w:szCs w:val="24"/>
          <w:u w:val="none"/>
          <w:shd w:fill="auto" w:val="clear"/>
          <w:vertAlign w:val="baseline"/>
          <w:rtl w:val="0"/>
        </w:rPr>
        <w:t xml:space="preserve">Materiales y Métodos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19873046875" w:line="239.90405559539795" w:lineRule="auto"/>
        <w:ind w:left="106.619873046875" w:right="27.62939453125" w:firstLine="291.2609863281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Se utilizaron datos de producción y reproducción de vacas Charolais del rancho Los Ángeles de la Universidad Autónoma Agraria Antonio Narro (UAAAN). El rancho se localiza en el municipio de Saltillo, Coah., México, entre 25</w:t>
      </w:r>
      <w:r w:rsidDel="00000000" w:rsidR="00000000" w:rsidRPr="00000000">
        <w:rPr>
          <w:rFonts w:ascii="Times New Roman" w:cs="Times New Roman" w:eastAsia="Times New Roman" w:hAnsi="Times New Roman"/>
          <w:b w:val="0"/>
          <w:i w:val="0"/>
          <w:smallCaps w:val="0"/>
          <w:strike w:val="0"/>
          <w:color w:val="231f20"/>
          <w:sz w:val="21.333333651224773"/>
          <w:szCs w:val="21.333333651224773"/>
          <w:u w:val="none"/>
          <w:shd w:fill="auto" w:val="clear"/>
          <w:vertAlign w:val="superscript"/>
          <w:rtl w:val="0"/>
        </w:rPr>
        <w:t xml:space="preserve">o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04’ N y 100</w:t>
      </w:r>
      <w:r w:rsidDel="00000000" w:rsidR="00000000" w:rsidRPr="00000000">
        <w:rPr>
          <w:rFonts w:ascii="Times New Roman" w:cs="Times New Roman" w:eastAsia="Times New Roman" w:hAnsi="Times New Roman"/>
          <w:b w:val="0"/>
          <w:i w:val="0"/>
          <w:smallCaps w:val="0"/>
          <w:strike w:val="0"/>
          <w:color w:val="231f20"/>
          <w:sz w:val="21.333333651224773"/>
          <w:szCs w:val="21.333333651224773"/>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231f20"/>
          <w:sz w:val="12.800000190734863"/>
          <w:szCs w:val="12.80000019073486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58’ O. La altitud promedio es de 2,250 m, temperatura media anual de 13.4 </w:t>
      </w:r>
      <w:r w:rsidDel="00000000" w:rsidR="00000000" w:rsidRPr="00000000">
        <w:rPr>
          <w:rFonts w:ascii="Times New Roman" w:cs="Times New Roman" w:eastAsia="Times New Roman" w:hAnsi="Times New Roman"/>
          <w:b w:val="0"/>
          <w:i w:val="0"/>
          <w:smallCaps w:val="0"/>
          <w:strike w:val="0"/>
          <w:color w:val="231f20"/>
          <w:sz w:val="21.333333651224773"/>
          <w:szCs w:val="21.333333651224773"/>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C y precipitación pluvial promedio anual de 335 mm, con mayor ocurrencia (70 %) de junio a octubre (CONAGUA, 2006). La región es considerada como semiárida, con un pastizal característico del Desierto Chihuahuense.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84033203125" w:line="239.89388465881348" w:lineRule="auto"/>
        <w:ind w:left="90.2191162109375" w:right="25.1806640625" w:firstLine="301.0803222656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Las vacas pastaron en vegetación nativa durante todo el año en un sistema de pastoreo rotacional diferido en 20 potreros y carga animal de 15 a 20 UAha</w:t>
      </w:r>
      <w:r w:rsidDel="00000000" w:rsidR="00000000" w:rsidRPr="00000000">
        <w:rPr>
          <w:rFonts w:ascii="Times New Roman" w:cs="Times New Roman" w:eastAsia="Times New Roman" w:hAnsi="Times New Roman"/>
          <w:b w:val="0"/>
          <w:i w:val="0"/>
          <w:smallCaps w:val="0"/>
          <w:strike w:val="0"/>
          <w:color w:val="231f20"/>
          <w:sz w:val="21.333333651224773"/>
          <w:szCs w:val="21.333333651224773"/>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231f20"/>
          <w:sz w:val="12.800000190734863"/>
          <w:szCs w:val="12.80000019073486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año</w:t>
      </w:r>
      <w:r w:rsidDel="00000000" w:rsidR="00000000" w:rsidRPr="00000000">
        <w:rPr>
          <w:rFonts w:ascii="Times New Roman" w:cs="Times New Roman" w:eastAsia="Times New Roman" w:hAnsi="Times New Roman"/>
          <w:b w:val="0"/>
          <w:i w:val="0"/>
          <w:smallCaps w:val="0"/>
          <w:strike w:val="0"/>
          <w:color w:val="231f20"/>
          <w:sz w:val="21.333333651224773"/>
          <w:szCs w:val="21.333333651224773"/>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La época de apareamientos fue de 90 días en verano durante junio, julio y agosto, utilizando un toro Charolais por cada 20 a 30 vacas. Las pariciones ocurrieron en primavera de marzo a mayo y los becerros se destetaron en noviembre durante el otoño, con peso y edad promedio de 226 kg y 7 meses, respectivamente.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957275390625" w:line="239.9040412902832" w:lineRule="auto"/>
        <w:ind w:left="108.25927734375" w:right="32.0654296875" w:firstLine="283.80065917968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Durante todo el año las vacas recibieron un suplemento mineral a base de cloruro de sodio, fósforo y minerales traza; además en invierno se les suministró vitaminas A, D y 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79296875" w:line="239.90412712097168" w:lineRule="auto"/>
        <w:ind w:left="106.0589599609375" w:right="28.564453125" w:firstLine="291.721191406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Se analizaron 1,665 registros productivos y reproductivos de 583 vacas Charolais, que parieron y destetaron becerros en pares de años consecutivos de 1977 al 2000, p. ej.: 1978 y 1979; 1979 y 1980; 1980 y 1981, y así sucesivamente. La edad de las vacas osciló de 3 a 12 años con un promedio de 5.0 ±1.9 años. El registro anual de los becerros incluyó: identificación, día juliano de nacimiento y destete (día juliano: 1 = 1 de enero y 365= 31 de diciembre), sexo y pesos al nacer en las primeras 24 h de vida y destete. Con la información anterior, se calcularon: la edad al destete, la ganancia diaria de peso predestete y la producción total, expresada en kg de becerros destetados por vaca en dos años consecutivos.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677490234375" w:line="239.9040412902832" w:lineRule="auto"/>
        <w:ind w:left="108.9190673828125" w:right="27.0263671875" w:firstLine="282.2607421875"/>
        <w:jc w:val="both"/>
        <w:rPr>
          <w:rFonts w:ascii="Times New Roman" w:cs="Times New Roman" w:eastAsia="Times New Roman" w:hAnsi="Times New Roman"/>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36.1595153808594" w:right="849.02099609375" w:header="0" w:footer="720"/>
          <w:cols w:equalWidth="0" w:num="2">
            <w:col w:space="0" w:w="5140"/>
            <w:col w:space="0" w:w="5140"/>
          </w:cols>
        </w:sect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Las vacas estuvieron identificadas y durante dos años consecutivos se registraron las siguientes variables: Edad al parto, Número de parto y Día juliano al parto y al destete. Con la información anterior, se calcularon: los días al empadre que es el número de días del parto al inicio del empadre; días a la preñez, que es el número de días del inicio del empadre a la preñez; días abiertos, es el número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04594421386719" w:line="240" w:lineRule="auto"/>
        <w:ind w:left="0" w:right="24.302978515625" w:firstLine="0"/>
        <w:jc w:val="right"/>
        <w:rPr>
          <w:rFonts w:ascii="Times New Roman" w:cs="Times New Roman" w:eastAsia="Times New Roman" w:hAnsi="Times New Roman"/>
          <w:b w:val="0"/>
          <w:i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4"/>
          <w:szCs w:val="24"/>
          <w:u w:val="none"/>
          <w:shd w:fill="auto" w:val="clear"/>
          <w:vertAlign w:val="baseline"/>
          <w:rtl w:val="0"/>
        </w:rPr>
        <w:t xml:space="preserve">37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0799560546875" w:right="0" w:firstLine="0"/>
        <w:jc w:val="left"/>
        <w:rPr>
          <w:rFonts w:ascii="Arial" w:cs="Arial" w:eastAsia="Arial" w:hAnsi="Arial"/>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29.4800567626953" w:right="837.53662109375" w:header="0" w:footer="720"/>
          <w:cols w:equalWidth="0" w:num="1">
            <w:col w:space="0" w:w="10272.983322143555"/>
          </w:cols>
        </w:sectPr>
      </w:pP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Revista Agraria -</w:t>
      </w:r>
      <w:r w:rsidDel="00000000" w:rsidR="00000000" w:rsidRPr="00000000">
        <w:rPr>
          <w:rFonts w:ascii="Arial" w:cs="Arial" w:eastAsia="Arial" w:hAnsi="Arial"/>
          <w:b w:val="0"/>
          <w:i w:val="1"/>
          <w:smallCaps w:val="0"/>
          <w:strike w:val="0"/>
          <w:color w:val="231f20"/>
          <w:sz w:val="22"/>
          <w:szCs w:val="22"/>
          <w:u w:val="single"/>
          <w:shd w:fill="auto" w:val="clear"/>
          <w:vertAlign w:val="baseline"/>
          <w:rtl w:val="0"/>
        </w:rPr>
        <w:t xml:space="preserve">Nueva Epoca</w:t>
      </w: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 Año VIII · Vol. 8 · No. 2 · Mayo- Agosto 2011</w:t>
      </w:r>
      <w:r w:rsidDel="00000000" w:rsidR="00000000" w:rsidRPr="00000000">
        <w:rPr>
          <w:rFonts w:ascii="Arial" w:cs="Arial" w:eastAsia="Arial" w:hAnsi="Arial"/>
          <w:b w:val="0"/>
          <w:i w:val="0"/>
          <w:smallCaps w:val="0"/>
          <w:strike w:val="0"/>
          <w:color w:val="231f20"/>
          <w:sz w:val="22"/>
          <w:szCs w:val="22"/>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660400390625" w:line="239.90384101867676" w:lineRule="auto"/>
        <w:ind w:left="4.9199676513671875" w:right="137.1197509765625" w:firstLine="0.43998718261718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de días del parto a la preñez; días al parto siguiente, número de días del inicio del empadre al parto siguiente e intervalo entre partos, número de días entre dos partos en años consecutivos.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9013671875" w:line="239.90396976470947" w:lineRule="auto"/>
        <w:ind w:left="0.5199432373046875" w:right="131.353759765625" w:firstLine="283.1401062011719"/>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Para el análisis, las vacas paridas dentro de la época de partos en primavera, fueron agrupadas de acuerdo a la fecha de parto, iniciando el día juliano del año en que parió la primera vaca en cuatro grupos de parición de 21 días: G1, formado por vacas paridas del día 1 al 21 de la época de partos (n = 498); G2, vacas paridas del día 22 al 42 (n = 551); G3 vacas que parieron del día 43 al 63 (n = 404); y G4, vacas que parieron después del día 63 (n = 212). Las vacas de cada grupo se mantuvieron en los dos años de evaluación. El modelo incluyó, además del efecto de la fecha de parto, las covariables: año, edad de la vaca, sexo del becerro y peso al nacer para las características productivas y año, edad de la vaca y el número de parto para las características reproductivas.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79296875" w:line="239.9042272567749" w:lineRule="auto"/>
        <w:ind w:left="4.9199676513671875" w:right="132.633056640625" w:firstLine="284.4599914550781"/>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Se utilizó un diseño experimental completamente al azar con diferente número de repeticiones (SAS, 1989).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269775390625" w:line="240" w:lineRule="auto"/>
        <w:ind w:left="3.499908447265625" w:right="0" w:firstLine="0"/>
        <w:jc w:val="left"/>
        <w:rPr>
          <w:rFonts w:ascii="Times New Roman" w:cs="Times New Roman" w:eastAsia="Times New Roman" w:hAnsi="Times New Roman"/>
          <w:b w:val="0"/>
          <w:i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4"/>
          <w:szCs w:val="24"/>
          <w:u w:val="none"/>
          <w:shd w:fill="auto" w:val="clear"/>
          <w:vertAlign w:val="baseline"/>
          <w:rtl w:val="0"/>
        </w:rPr>
        <w:t xml:space="preserve">Resultados y Discusión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19970703125" w:line="240" w:lineRule="auto"/>
        <w:ind w:left="10.199966430664062" w:right="0" w:firstLine="0"/>
        <w:jc w:val="left"/>
        <w:rPr>
          <w:rFonts w:ascii="Times" w:cs="Times" w:eastAsia="Times" w:hAnsi="Times"/>
          <w:b w:val="1"/>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Características Productivas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798583984375" w:line="239.9040126800537" w:lineRule="auto"/>
        <w:ind w:left="0.0799560546875" w:right="132.191162109375" w:firstLine="2.8599548339843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Peso al Nacer.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No se encontró efecto de la fecha de parto sobre el peso al nacer de los becerros en años consecutivos (P&gt;0.05), pero se observaron efectos significativos de las covariables edad de la vaca, sexo del becerro y año de parto para el año actual (P&lt;0.05), y solo del sexo del becerro para el año siguiente. Esto coincide con lo reportado en la literatura (Deutscher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1991; Pate y Kunkle, 2003), pudiendo atribuirse a que la fecha de parto fue de 90 días en primavera.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79296875" w:line="239.89314079284668" w:lineRule="auto"/>
        <w:ind w:left="0" w:right="134.6697998046875" w:firstLine="2.9394531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Peso al Destete.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Se encontró un efecto significativo (P</w:t>
      </w:r>
      <w:r w:rsidDel="00000000" w:rsidR="00000000" w:rsidRPr="00000000">
        <w:rPr>
          <w:rFonts w:ascii="Times New Roman" w:cs="Times New Roman" w:eastAsia="Times New Roman" w:hAnsi="Times New Roman"/>
          <w:b w:val="0"/>
          <w:i w:val="0"/>
          <w:smallCaps w:val="0"/>
          <w:strike w:val="0"/>
          <w:color w:val="231f20"/>
          <w:sz w:val="22"/>
          <w:szCs w:val="22"/>
          <w:u w:val="single"/>
          <w:shd w:fill="auto" w:val="clear"/>
          <w:vertAlign w:val="baseline"/>
          <w:rtl w:val="0"/>
        </w:rPr>
        <w:t xml:space="preserve">&lt;0</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.05) de la fecha del parto sobre el peso al destete de los becerros. Las covariables edad de la vaca, sexo del becerro, año de parto y peso al nacer de los becerros, usadas para reducir el error experimental, tuvieron efecto significativo (P</w:t>
      </w:r>
      <w:r w:rsidDel="00000000" w:rsidR="00000000" w:rsidRPr="00000000">
        <w:rPr>
          <w:rFonts w:ascii="Times New Roman" w:cs="Times New Roman" w:eastAsia="Times New Roman" w:hAnsi="Times New Roman"/>
          <w:b w:val="0"/>
          <w:i w:val="0"/>
          <w:smallCaps w:val="0"/>
          <w:strike w:val="0"/>
          <w:color w:val="231f20"/>
          <w:sz w:val="22"/>
          <w:szCs w:val="22"/>
          <w:u w:val="single"/>
          <w:shd w:fill="auto" w:val="clear"/>
          <w:vertAlign w:val="baseline"/>
          <w:rtl w:val="0"/>
        </w:rPr>
        <w:t xml:space="preserve">&lt;0</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.05) sobre el peso al destete de los becerros en el primer año y el año siguiente, a excepción de la edad de la vaca. En el Cuadro 1 se presentan los pesos al destete estimados por mínimos cuadrados y ajustados por las covariables para los diferentes grupos de parición y el peso total de becerros destetados en dos años consecutivos.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7720947265625" w:line="239.89736080169678" w:lineRule="auto"/>
        <w:ind w:left="3.5398101806640625" w:right="133.834228515625" w:firstLine="279.1801452636719"/>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El peso al destete de los becerros del G1 fue superior a los nacidos en los grupos de parición G2, G3 y G4 en 17, 27 y 41 kg en el primer año y 9, 19 y 28 kg en el año siguiente (P</w:t>
      </w:r>
      <w:r w:rsidDel="00000000" w:rsidR="00000000" w:rsidRPr="00000000">
        <w:rPr>
          <w:rFonts w:ascii="Times New Roman" w:cs="Times New Roman" w:eastAsia="Times New Roman" w:hAnsi="Times New Roman"/>
          <w:b w:val="0"/>
          <w:i w:val="0"/>
          <w:smallCaps w:val="0"/>
          <w:strike w:val="0"/>
          <w:color w:val="231f20"/>
          <w:sz w:val="22"/>
          <w:szCs w:val="22"/>
          <w:u w:val="single"/>
          <w:shd w:fill="auto" w:val="clear"/>
          <w:vertAlign w:val="baseline"/>
          <w:rtl w:val="0"/>
        </w:rPr>
        <w:t xml:space="preserve">&lt;0</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.05). En ambos años el peso al destete de los becerros del G1 fue mayor al de G2, G3 y G4, aunque la magnitud de los cambios fue menor en el año siguiente (P</w:t>
      </w:r>
      <w:r w:rsidDel="00000000" w:rsidR="00000000" w:rsidRPr="00000000">
        <w:rPr>
          <w:rFonts w:ascii="Times New Roman" w:cs="Times New Roman" w:eastAsia="Times New Roman" w:hAnsi="Times New Roman"/>
          <w:b w:val="0"/>
          <w:i w:val="0"/>
          <w:smallCaps w:val="0"/>
          <w:strike w:val="0"/>
          <w:color w:val="231f20"/>
          <w:sz w:val="22"/>
          <w:szCs w:val="22"/>
          <w:u w:val="single"/>
          <w:shd w:fill="auto" w:val="clear"/>
          <w:vertAlign w:val="baseline"/>
          <w:rtl w:val="0"/>
        </w:rPr>
        <w:t xml:space="preserve">&lt;0</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.05). Lo anterior se atribuye a diferencias en la edad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2272567749" w:lineRule="auto"/>
        <w:ind w:left="111.839599609375" w:right="36.514892578125" w:firstLine="0"/>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de los becerros en el destete, la cual fue mayor en el G1, disminuyendo en los grupos 2, 3 y 4, respectivamente.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167724609375" w:line="239.9039125442505" w:lineRule="auto"/>
        <w:ind w:left="108.1298828125" w:right="33.135986328125" w:firstLine="6.929931640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Cuadro 1.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Peso al destete de becerros Charolais en dos años consecutivos, por efecto de la fecha de parto. Valores promedio estimados por mínimos cuadrados y error estándar.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8125" w:line="240" w:lineRule="auto"/>
        <w:ind w:left="0" w:right="926.158447265625" w:firstLine="0"/>
        <w:jc w:val="right"/>
        <w:rPr>
          <w:rFonts w:ascii="Times" w:cs="Times" w:eastAsia="Times" w:hAnsi="Times"/>
          <w:b w:val="1"/>
          <w:i w:val="0"/>
          <w:smallCaps w:val="0"/>
          <w:strike w:val="0"/>
          <w:color w:val="231f20"/>
          <w:sz w:val="19"/>
          <w:szCs w:val="19"/>
          <w:u w:val="none"/>
          <w:shd w:fill="auto" w:val="clear"/>
          <w:vertAlign w:val="baseline"/>
        </w:rPr>
      </w:pPr>
      <w:r w:rsidDel="00000000" w:rsidR="00000000" w:rsidRPr="00000000">
        <w:rPr>
          <w:rFonts w:ascii="Times" w:cs="Times" w:eastAsia="Times" w:hAnsi="Times"/>
          <w:b w:val="1"/>
          <w:i w:val="0"/>
          <w:smallCaps w:val="0"/>
          <w:strike w:val="0"/>
          <w:color w:val="231f20"/>
          <w:sz w:val="19"/>
          <w:szCs w:val="19"/>
          <w:u w:val="none"/>
          <w:shd w:fill="auto" w:val="clear"/>
          <w:vertAlign w:val="baseline"/>
          <w:rtl w:val="0"/>
        </w:rPr>
        <w:t xml:space="preserve">Grupo de Parición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9990234375" w:line="272.70389556884766" w:lineRule="auto"/>
        <w:ind w:left="107.60009765625" w:right="51.15966796875" w:firstLine="0"/>
        <w:jc w:val="center"/>
        <w:rPr>
          <w:rFonts w:ascii="Times" w:cs="Times" w:eastAsia="Times" w:hAnsi="Times"/>
          <w:b w:val="1"/>
          <w:i w:val="0"/>
          <w:smallCaps w:val="0"/>
          <w:strike w:val="0"/>
          <w:color w:val="231f20"/>
          <w:sz w:val="19"/>
          <w:szCs w:val="19"/>
          <w:u w:val="none"/>
          <w:shd w:fill="auto" w:val="clear"/>
          <w:vertAlign w:val="baseline"/>
        </w:rPr>
      </w:pPr>
      <w:r w:rsidDel="00000000" w:rsidR="00000000" w:rsidRPr="00000000">
        <w:rPr>
          <w:rFonts w:ascii="Times" w:cs="Times" w:eastAsia="Times" w:hAnsi="Times"/>
          <w:b w:val="1"/>
          <w:i w:val="0"/>
          <w:smallCaps w:val="0"/>
          <w:strike w:val="0"/>
          <w:color w:val="231f20"/>
          <w:sz w:val="19"/>
          <w:szCs w:val="19"/>
          <w:u w:val="none"/>
          <w:shd w:fill="auto" w:val="clear"/>
          <w:vertAlign w:val="baseline"/>
          <w:rtl w:val="0"/>
        </w:rPr>
        <w:t xml:space="preserve">Año del Parto G1 G2 G3 G4 EE</w:t>
      </w:r>
      <w:r w:rsidDel="00000000" w:rsidR="00000000" w:rsidRPr="00000000">
        <w:rPr>
          <w:rFonts w:ascii="Times" w:cs="Times" w:eastAsia="Times" w:hAnsi="Times"/>
          <w:b w:val="1"/>
          <w:i w:val="0"/>
          <w:smallCaps w:val="0"/>
          <w:strike w:val="0"/>
          <w:color w:val="231f20"/>
          <w:sz w:val="18.333333333333336"/>
          <w:szCs w:val="18.333333333333336"/>
          <w:u w:val="none"/>
          <w:shd w:fill="auto" w:val="clear"/>
          <w:vertAlign w:val="superscript"/>
          <w:rtl w:val="0"/>
        </w:rPr>
        <w:t xml:space="preserve">1</w:t>
      </w:r>
      <w:r w:rsidDel="00000000" w:rsidR="00000000" w:rsidRPr="00000000">
        <w:rPr>
          <w:rFonts w:ascii="Times" w:cs="Times" w:eastAsia="Times" w:hAnsi="Times"/>
          <w:b w:val="1"/>
          <w:i w:val="0"/>
          <w:smallCaps w:val="0"/>
          <w:strike w:val="0"/>
          <w:color w:val="231f20"/>
          <w:sz w:val="11"/>
          <w:szCs w:val="11"/>
          <w:u w:val="none"/>
          <w:shd w:fill="auto" w:val="clear"/>
          <w:vertAlign w:val="baseline"/>
          <w:rtl w:val="0"/>
        </w:rPr>
        <w:t xml:space="preserve"> </w:t>
      </w:r>
      <w:r w:rsidDel="00000000" w:rsidR="00000000" w:rsidRPr="00000000">
        <w:rPr>
          <w:rFonts w:ascii="Times" w:cs="Times" w:eastAsia="Times" w:hAnsi="Times"/>
          <w:b w:val="1"/>
          <w:i w:val="0"/>
          <w:smallCaps w:val="0"/>
          <w:strike w:val="0"/>
          <w:color w:val="231f20"/>
          <w:sz w:val="19"/>
          <w:szCs w:val="19"/>
          <w:u w:val="none"/>
          <w:shd w:fill="auto" w:val="clear"/>
          <w:vertAlign w:val="baseline"/>
          <w:rtl w:val="0"/>
        </w:rPr>
        <w:t xml:space="preserve">(n=498) (n=551) (n=404) (n=212)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1806640625" w:line="273.9487552642822" w:lineRule="auto"/>
        <w:ind w:left="108.63037109375" w:right="187.12890625" w:firstLine="0.2801513671875"/>
        <w:jc w:val="both"/>
        <w:rPr>
          <w:rFonts w:ascii="Times New Roman" w:cs="Times New Roman" w:eastAsia="Times New Roman" w:hAnsi="Times New Roman"/>
          <w:b w:val="0"/>
          <w:i w:val="0"/>
          <w:smallCaps w:val="0"/>
          <w:strike w:val="0"/>
          <w:color w:val="231f2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Primer Año 243</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a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226</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b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216</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c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202</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d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1 Año Siguiente 229</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a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220</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b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210</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c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201</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d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1 Total 472</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a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446</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b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426</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c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403</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d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2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554443359375" w:line="219.37997817993164" w:lineRule="auto"/>
        <w:ind w:left="111.50390625" w:right="29.47998046875" w:firstLine="4.715576171875"/>
        <w:jc w:val="left"/>
        <w:rPr>
          <w:rFonts w:ascii="Times" w:cs="Times" w:eastAsia="Times" w:hAnsi="Times"/>
          <w:b w:val="0"/>
          <w:i w:val="1"/>
          <w:smallCaps w:val="0"/>
          <w:strike w:val="0"/>
          <w:color w:val="231f20"/>
          <w:sz w:val="20"/>
          <w:szCs w:val="20"/>
          <w:u w:val="none"/>
          <w:shd w:fill="auto" w:val="clear"/>
          <w:vertAlign w:val="baseline"/>
        </w:rPr>
      </w:pPr>
      <w:r w:rsidDel="00000000" w:rsidR="00000000" w:rsidRPr="00000000">
        <w:rPr>
          <w:rFonts w:ascii="Times" w:cs="Times" w:eastAsia="Times" w:hAnsi="Times"/>
          <w:b w:val="0"/>
          <w:i w:val="1"/>
          <w:smallCaps w:val="0"/>
          <w:strike w:val="0"/>
          <w:color w:val="231f20"/>
          <w:sz w:val="20"/>
          <w:szCs w:val="20"/>
          <w:u w:val="none"/>
          <w:shd w:fill="auto" w:val="clear"/>
          <w:vertAlign w:val="baseline"/>
          <w:rtl w:val="0"/>
        </w:rPr>
        <w:t xml:space="preserve">G: Partos por períodos consecutivos de 21 días. </w:t>
      </w:r>
      <w:r w:rsidDel="00000000" w:rsidR="00000000" w:rsidRPr="00000000">
        <w:rPr>
          <w:rFonts w:ascii="Times" w:cs="Times" w:eastAsia="Times" w:hAnsi="Times"/>
          <w:b w:val="0"/>
          <w:i w:val="1"/>
          <w:smallCaps w:val="0"/>
          <w:strike w:val="0"/>
          <w:color w:val="231f20"/>
          <w:sz w:val="19.33333396911621"/>
          <w:szCs w:val="19.33333396911621"/>
          <w:u w:val="none"/>
          <w:shd w:fill="auto" w:val="clear"/>
          <w:vertAlign w:val="superscript"/>
          <w:rtl w:val="0"/>
        </w:rPr>
        <w:t xml:space="preserve">1</w:t>
      </w:r>
      <w:r w:rsidDel="00000000" w:rsidR="00000000" w:rsidRPr="00000000">
        <w:rPr>
          <w:rFonts w:ascii="Times" w:cs="Times" w:eastAsia="Times" w:hAnsi="Times"/>
          <w:b w:val="0"/>
          <w:i w:val="1"/>
          <w:smallCaps w:val="0"/>
          <w:strike w:val="0"/>
          <w:color w:val="231f20"/>
          <w:sz w:val="20"/>
          <w:szCs w:val="20"/>
          <w:u w:val="none"/>
          <w:shd w:fill="auto" w:val="clear"/>
          <w:vertAlign w:val="baseline"/>
          <w:rtl w:val="0"/>
        </w:rPr>
        <w:t xml:space="preserve">Error estándar promedio. Promedios con literales diferentes a, b, c y d en una misma hilera son estadísticamente diferentes (P&lt;0.05).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5826416015625" w:line="238.04323196411133" w:lineRule="auto"/>
        <w:ind w:left="106.97998046875" w:right="24.061279296875" w:firstLine="284.680175781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Las vacas del G1 que parieron al inicio de la primavera en el primer año de producción, preservaron el comportamiento de pariciones tempranas y mayor peso al destete en el siguiente año; por lo que fueron más productivas que las vacas de los demás grupos de parición. Sin embargo, el peso al destete de los becerros en el primer año de producción fue mayor que el del año siguiente. Lo anterior, coincide con lo reportado por la BIF (2002), Grings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(2005) y Grings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(2007) quienes mencionan que cuando los becerros se destetan simultáneamente, generalmente los que nacen al inicio de la época de parto son más pesados al destete que los nacidos al final, debido a su mayor edad y mantienen esta tendencia en años posteriores.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593505859375" w:line="225.44322967529297" w:lineRule="auto"/>
        <w:ind w:left="106.97998046875" w:right="24.720458984375" w:firstLine="289.08020019531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García (2006), al probar el efecto de la fecha del parto sobre la duración de la lactancia en vacas Charolais con apareamiento controlado y pariciones de 90 días en primavera, encontró que los pesos de los becerros al destete, en la lactancia del primero y siguiente año de producción, fueron similares, es decir que las pariciones al inicio producen mayor peso al destete de los becerros. Sin embargo, la magnitud de las diferencias en la lactancia siguiente fue menor. Por lo tanto, se consideró que el peso al destete del primer año es un mejor indicador del comportamiento productivo, ya que permite aumentar la productividad y rentabilidad de los hatos, generando mayor ingresos al productor (MacGregor y Casey, 2000).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16351318359375" w:line="235.57236671447754" w:lineRule="auto"/>
        <w:ind w:left="106.97998046875" w:right="26.746826171875" w:firstLine="0"/>
        <w:jc w:val="center"/>
        <w:rPr>
          <w:rFonts w:ascii="Times New Roman" w:cs="Times New Roman" w:eastAsia="Times New Roman" w:hAnsi="Times New Roman"/>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35.7801055908203" w:right="848.28125" w:header="0" w:footer="720"/>
          <w:cols w:equalWidth="0" w:num="2">
            <w:col w:space="0" w:w="5140"/>
            <w:col w:space="0" w:w="5140"/>
          </w:cols>
        </w:sect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Producción Total de Becerro Destetado por Vaca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Las vacas del G1 que parieron al inicio de la primavera, tuvieron una mayor producción total de becerro destetado por vaca de 26, 46 y 69 kg en dos años consecutivos, en contraste con las vacas paridas en los grupos G2, G3 y G4, respectivamente; por lo tanto, los becerros que nacieron al inicio en ambos años, tuvieron mayor</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19757080078125" w:line="240" w:lineRule="auto"/>
        <w:ind w:left="0" w:right="22.862548828125" w:firstLine="0"/>
        <w:jc w:val="right"/>
        <w:rPr>
          <w:rFonts w:ascii="Times New Roman" w:cs="Times New Roman" w:eastAsia="Times New Roman" w:hAnsi="Times New Roman"/>
          <w:b w:val="0"/>
          <w:i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4"/>
          <w:szCs w:val="24"/>
          <w:u w:val="none"/>
          <w:shd w:fill="auto" w:val="clear"/>
          <w:vertAlign w:val="baseline"/>
          <w:rtl w:val="0"/>
        </w:rPr>
        <w:t xml:space="preserve">38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0799560546875" w:right="0" w:firstLine="0"/>
        <w:jc w:val="left"/>
        <w:rPr>
          <w:rFonts w:ascii="Arial" w:cs="Arial" w:eastAsia="Arial" w:hAnsi="Arial"/>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29.4800567626953" w:right="837.53662109375" w:header="0" w:footer="720"/>
          <w:cols w:equalWidth="0" w:num="1">
            <w:col w:space="0" w:w="10272.983322143555"/>
          </w:cols>
        </w:sectPr>
      </w:pP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Revista Agraria -</w:t>
      </w:r>
      <w:r w:rsidDel="00000000" w:rsidR="00000000" w:rsidRPr="00000000">
        <w:rPr>
          <w:rFonts w:ascii="Arial" w:cs="Arial" w:eastAsia="Arial" w:hAnsi="Arial"/>
          <w:b w:val="0"/>
          <w:i w:val="1"/>
          <w:smallCaps w:val="0"/>
          <w:strike w:val="0"/>
          <w:color w:val="231f20"/>
          <w:sz w:val="22"/>
          <w:szCs w:val="22"/>
          <w:u w:val="single"/>
          <w:shd w:fill="auto" w:val="clear"/>
          <w:vertAlign w:val="baseline"/>
          <w:rtl w:val="0"/>
        </w:rPr>
        <w:t xml:space="preserve">Nueva Epoca</w:t>
      </w: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 Año VIII · Vol. 8 · No. 2 · Mayo- Agosto 2011</w:t>
      </w:r>
      <w:r w:rsidDel="00000000" w:rsidR="00000000" w:rsidRPr="00000000">
        <w:rPr>
          <w:rFonts w:ascii="Arial" w:cs="Arial" w:eastAsia="Arial" w:hAnsi="Arial"/>
          <w:b w:val="0"/>
          <w:i w:val="0"/>
          <w:smallCaps w:val="0"/>
          <w:strike w:val="0"/>
          <w:color w:val="231f20"/>
          <w:sz w:val="22"/>
          <w:szCs w:val="22"/>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660400390625" w:line="239.9042272567749" w:lineRule="auto"/>
        <w:ind w:left="0" w:right="141.07177734375" w:firstLine="4.4000244140625"/>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comportamiento productivo que los nacidos posteriormente.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79296875" w:line="239.90396976470947" w:lineRule="auto"/>
        <w:ind w:left="0" w:right="130.6005859375" w:firstLine="288.8600158691406"/>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Según Walker y Perry (2007) y Perry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(2009) las vacas que paren al inicio de la época de parición son más productivas, ya que producen becerros con mayor peso al destete cuando este se realiza en una fecha prederminada. Por lo tanto, tienden a ser biológica y económicamente más eficientes en su ciclo de producción anual, debido a que el peso de becerros al destete y el peso total de becerros destetados por vaca son considerados para evaluar la productividad, porque mejoran la rentabilidad de las unidades de producción en hatos de cría (Marshall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1990; Cundiff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1992). Sin embargo, García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.(1992) indican que la rentabilidad de las unidades de producción de bovinos de carne, depende de su óptimo manejo productivo y reproductivo y está determinada principalmente por el porcentaje de becerros destetados, su peso vivo al destete, el costo de producción y el precio de venta de los becerros.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84033203125" w:line="239.9040412902832" w:lineRule="auto"/>
        <w:ind w:left="0" w:right="131.8072509765625" w:firstLine="283.1401062011719"/>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Por lo que conviene tener vacas que produzcan becerros con mayor peso al destete, para que permitan aumentar la productividad de los hatos y mantener la rentabilidad de las unidades de producción.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4278564453125" w:line="240" w:lineRule="auto"/>
        <w:ind w:left="7.0400238037109375" w:right="0" w:firstLine="0"/>
        <w:jc w:val="left"/>
        <w:rPr>
          <w:rFonts w:ascii="Times" w:cs="Times" w:eastAsia="Times" w:hAnsi="Times"/>
          <w:b w:val="1"/>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Ganancia Diaria de Peso Predestete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30224609375" w:line="239.8796510696411" w:lineRule="auto"/>
        <w:ind w:left="0.080108642578125" w:right="134.033203125" w:firstLine="288.77990722656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Se encontró efecto significativo (P</w:t>
      </w:r>
      <w:r w:rsidDel="00000000" w:rsidR="00000000" w:rsidRPr="00000000">
        <w:rPr>
          <w:rFonts w:ascii="Times New Roman" w:cs="Times New Roman" w:eastAsia="Times New Roman" w:hAnsi="Times New Roman"/>
          <w:b w:val="0"/>
          <w:i w:val="0"/>
          <w:smallCaps w:val="0"/>
          <w:strike w:val="0"/>
          <w:color w:val="231f20"/>
          <w:sz w:val="22"/>
          <w:szCs w:val="22"/>
          <w:u w:val="single"/>
          <w:shd w:fill="auto" w:val="clear"/>
          <w:vertAlign w:val="baseline"/>
          <w:rtl w:val="0"/>
        </w:rPr>
        <w:t xml:space="preserve">&lt;0</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.05) de la fecha de parto sobre la ganancia diaria de peso predestete en años consecutivos. Las covariables edad de la vaca, sexo del becerro, año de parto y peso al nacer de los becerros tuvieron efecto significativo (P</w:t>
      </w:r>
      <w:r w:rsidDel="00000000" w:rsidR="00000000" w:rsidRPr="00000000">
        <w:rPr>
          <w:rFonts w:ascii="Times New Roman" w:cs="Times New Roman" w:eastAsia="Times New Roman" w:hAnsi="Times New Roman"/>
          <w:b w:val="0"/>
          <w:i w:val="0"/>
          <w:smallCaps w:val="0"/>
          <w:strike w:val="0"/>
          <w:color w:val="231f20"/>
          <w:sz w:val="22"/>
          <w:szCs w:val="22"/>
          <w:u w:val="single"/>
          <w:shd w:fill="auto" w:val="clear"/>
          <w:vertAlign w:val="baseline"/>
          <w:rtl w:val="0"/>
        </w:rPr>
        <w:t xml:space="preserve">&lt;0</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.05) sobre la ganancia diaria de peso predestete del primer año, y solo el año de parto para el año siguiente. En el Cuadro 2 se presentan las ganancias diarias de peso predestete ajustadas por las covariables para los diferentes grupos de parición.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7666015625" w:line="239.9040126800537" w:lineRule="auto"/>
        <w:ind w:left="7.299957275390625" w:right="132.6873779296875" w:firstLine="0.84007263183593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Cuadro 2.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Ganancia diaria de peso predestete de becerros Charolais en dos años consecutivos, por efecto de la fecha de parto. Valores promedio </w:t>
      </w:r>
      <w:r w:rsidDel="00000000" w:rsidR="00000000" w:rsidRPr="00000000">
        <w:rPr>
          <w:rFonts w:ascii="Arial" w:cs="Arial" w:eastAsia="Arial" w:hAnsi="Arial"/>
          <w:b w:val="0"/>
          <w:i w:val="0"/>
          <w:smallCaps w:val="0"/>
          <w:strike w:val="1"/>
          <w:color w:val="231f20"/>
          <w:sz w:val="21"/>
          <w:szCs w:val="21"/>
          <w:u w:val="none"/>
          <w:shd w:fill="auto" w:val="clear"/>
          <w:vertAlign w:val="baseline"/>
          <w:rtl w:val="0"/>
        </w:rPr>
        <w:t xml:space="preserve">estimados por mínimos cuadrados y error estándar.</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1392822265625" w:line="240" w:lineRule="auto"/>
        <w:ind w:left="0" w:right="1035.478515625" w:firstLine="0"/>
        <w:jc w:val="right"/>
        <w:rPr>
          <w:rFonts w:ascii="Times" w:cs="Times" w:eastAsia="Times" w:hAnsi="Times"/>
          <w:b w:val="1"/>
          <w:i w:val="0"/>
          <w:smallCaps w:val="0"/>
          <w:strike w:val="0"/>
          <w:color w:val="231f20"/>
          <w:sz w:val="19"/>
          <w:szCs w:val="19"/>
          <w:u w:val="none"/>
          <w:shd w:fill="auto" w:val="clear"/>
          <w:vertAlign w:val="baseline"/>
        </w:rPr>
      </w:pPr>
      <w:r w:rsidDel="00000000" w:rsidR="00000000" w:rsidRPr="00000000">
        <w:rPr>
          <w:rFonts w:ascii="Times" w:cs="Times" w:eastAsia="Times" w:hAnsi="Times"/>
          <w:b w:val="1"/>
          <w:i w:val="0"/>
          <w:smallCaps w:val="0"/>
          <w:strike w:val="0"/>
          <w:color w:val="231f20"/>
          <w:sz w:val="19"/>
          <w:szCs w:val="19"/>
          <w:u w:val="none"/>
          <w:shd w:fill="auto" w:val="clear"/>
          <w:vertAlign w:val="baseline"/>
          <w:rtl w:val="0"/>
        </w:rPr>
        <w:t xml:space="preserve">Grupo de Parición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4298095703125" w:line="272.7751636505127" w:lineRule="auto"/>
        <w:ind w:left="0.5599212646484375" w:right="141.280517578125" w:firstLine="0"/>
        <w:jc w:val="center"/>
        <w:rPr>
          <w:rFonts w:ascii="Times" w:cs="Times" w:eastAsia="Times" w:hAnsi="Times"/>
          <w:b w:val="1"/>
          <w:i w:val="0"/>
          <w:smallCaps w:val="0"/>
          <w:strike w:val="0"/>
          <w:color w:val="231f20"/>
          <w:sz w:val="19"/>
          <w:szCs w:val="19"/>
          <w:u w:val="none"/>
          <w:shd w:fill="auto" w:val="clear"/>
          <w:vertAlign w:val="baseline"/>
        </w:rPr>
      </w:pPr>
      <w:r w:rsidDel="00000000" w:rsidR="00000000" w:rsidRPr="00000000">
        <w:rPr>
          <w:rFonts w:ascii="Times" w:cs="Times" w:eastAsia="Times" w:hAnsi="Times"/>
          <w:b w:val="1"/>
          <w:i w:val="0"/>
          <w:smallCaps w:val="0"/>
          <w:strike w:val="0"/>
          <w:color w:val="231f20"/>
          <w:sz w:val="19"/>
          <w:szCs w:val="19"/>
          <w:u w:val="none"/>
          <w:shd w:fill="auto" w:val="clear"/>
          <w:vertAlign w:val="baseline"/>
          <w:rtl w:val="0"/>
        </w:rPr>
        <w:t xml:space="preserve">Año del Parto G1 G2 G3 G4 EE</w:t>
      </w:r>
      <w:r w:rsidDel="00000000" w:rsidR="00000000" w:rsidRPr="00000000">
        <w:rPr>
          <w:rFonts w:ascii="Times" w:cs="Times" w:eastAsia="Times" w:hAnsi="Times"/>
          <w:b w:val="1"/>
          <w:i w:val="0"/>
          <w:smallCaps w:val="0"/>
          <w:strike w:val="0"/>
          <w:color w:val="231f20"/>
          <w:sz w:val="18.333333333333336"/>
          <w:szCs w:val="18.333333333333336"/>
          <w:u w:val="none"/>
          <w:shd w:fill="auto" w:val="clear"/>
          <w:vertAlign w:val="superscript"/>
          <w:rtl w:val="0"/>
        </w:rPr>
        <w:t xml:space="preserve">1</w:t>
      </w:r>
      <w:r w:rsidDel="00000000" w:rsidR="00000000" w:rsidRPr="00000000">
        <w:rPr>
          <w:rFonts w:ascii="Times" w:cs="Times" w:eastAsia="Times" w:hAnsi="Times"/>
          <w:b w:val="1"/>
          <w:i w:val="0"/>
          <w:smallCaps w:val="0"/>
          <w:strike w:val="0"/>
          <w:color w:val="231f20"/>
          <w:sz w:val="11"/>
          <w:szCs w:val="11"/>
          <w:u w:val="none"/>
          <w:shd w:fill="auto" w:val="clear"/>
          <w:vertAlign w:val="baseline"/>
          <w:rtl w:val="0"/>
        </w:rPr>
        <w:t xml:space="preserve"> </w:t>
      </w:r>
      <w:r w:rsidDel="00000000" w:rsidR="00000000" w:rsidRPr="00000000">
        <w:rPr>
          <w:rFonts w:ascii="Times" w:cs="Times" w:eastAsia="Times" w:hAnsi="Times"/>
          <w:b w:val="1"/>
          <w:i w:val="0"/>
          <w:smallCaps w:val="0"/>
          <w:strike w:val="0"/>
          <w:color w:val="231f20"/>
          <w:sz w:val="19"/>
          <w:szCs w:val="19"/>
          <w:u w:val="none"/>
          <w:shd w:fill="auto" w:val="clear"/>
          <w:vertAlign w:val="baseline"/>
          <w:rtl w:val="0"/>
        </w:rPr>
        <w:t xml:space="preserve">(n=498) (n=551) (n=404) (n=212)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912841796875" w:line="275.2543258666992" w:lineRule="auto"/>
        <w:ind w:left="1.8096923828125" w:right="239.610595703125" w:hanging="0.039825439453125"/>
        <w:jc w:val="left"/>
        <w:rPr>
          <w:rFonts w:ascii="Times New Roman" w:cs="Times New Roman" w:eastAsia="Times New Roman" w:hAnsi="Times New Roman"/>
          <w:b w:val="0"/>
          <w:i w:val="0"/>
          <w:smallCaps w:val="0"/>
          <w:strike w:val="0"/>
          <w:color w:val="231f2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Año Actual 848</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a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855</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a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879</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b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905</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c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6 Año Siguiente 862</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a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866</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a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879</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b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897</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c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5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5272216796875" w:line="219.37891960144043" w:lineRule="auto"/>
        <w:ind w:left="4.5839691162109375" w:right="136.4422607421875" w:firstLine="4.716033935546875"/>
        <w:jc w:val="left"/>
        <w:rPr>
          <w:rFonts w:ascii="Times" w:cs="Times" w:eastAsia="Times" w:hAnsi="Times"/>
          <w:b w:val="0"/>
          <w:i w:val="1"/>
          <w:smallCaps w:val="0"/>
          <w:strike w:val="0"/>
          <w:color w:val="231f20"/>
          <w:sz w:val="20"/>
          <w:szCs w:val="20"/>
          <w:u w:val="none"/>
          <w:shd w:fill="auto" w:val="clear"/>
          <w:vertAlign w:val="baseline"/>
        </w:rPr>
      </w:pPr>
      <w:r w:rsidDel="00000000" w:rsidR="00000000" w:rsidRPr="00000000">
        <w:rPr>
          <w:rFonts w:ascii="Times" w:cs="Times" w:eastAsia="Times" w:hAnsi="Times"/>
          <w:b w:val="0"/>
          <w:i w:val="1"/>
          <w:smallCaps w:val="0"/>
          <w:strike w:val="0"/>
          <w:color w:val="231f20"/>
          <w:sz w:val="20"/>
          <w:szCs w:val="20"/>
          <w:u w:val="none"/>
          <w:shd w:fill="auto" w:val="clear"/>
          <w:vertAlign w:val="baseline"/>
          <w:rtl w:val="0"/>
        </w:rPr>
        <w:t xml:space="preserve">G: Partos por períodos consecutivos de 21 días. </w:t>
      </w:r>
      <w:r w:rsidDel="00000000" w:rsidR="00000000" w:rsidRPr="00000000">
        <w:rPr>
          <w:rFonts w:ascii="Times" w:cs="Times" w:eastAsia="Times" w:hAnsi="Times"/>
          <w:b w:val="0"/>
          <w:i w:val="1"/>
          <w:smallCaps w:val="0"/>
          <w:strike w:val="0"/>
          <w:color w:val="231f20"/>
          <w:sz w:val="19.33333396911621"/>
          <w:szCs w:val="19.33333396911621"/>
          <w:u w:val="none"/>
          <w:shd w:fill="auto" w:val="clear"/>
          <w:vertAlign w:val="superscript"/>
          <w:rtl w:val="0"/>
        </w:rPr>
        <w:t xml:space="preserve">1</w:t>
      </w:r>
      <w:r w:rsidDel="00000000" w:rsidR="00000000" w:rsidRPr="00000000">
        <w:rPr>
          <w:rFonts w:ascii="Times" w:cs="Times" w:eastAsia="Times" w:hAnsi="Times"/>
          <w:b w:val="0"/>
          <w:i w:val="1"/>
          <w:smallCaps w:val="0"/>
          <w:strike w:val="0"/>
          <w:color w:val="231f20"/>
          <w:sz w:val="20"/>
          <w:szCs w:val="20"/>
          <w:u w:val="none"/>
          <w:shd w:fill="auto" w:val="clear"/>
          <w:vertAlign w:val="baseline"/>
          <w:rtl w:val="0"/>
        </w:rPr>
        <w:t xml:space="preserve">Error estándar promedio. Promedios con literales diferentes a, b y c en una misma hilera son estadísticamente diferentes (P&lt;0.05).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411254882812" w:line="239.9040412902832" w:lineRule="auto"/>
        <w:ind w:left="5.139923095703125" w:right="136.7657470703125" w:firstLine="277.2001647949219"/>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En un estudio realizado por García (2006) en vacas Charolais con apareamiento controlado, en duración y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84101867676" w:lineRule="auto"/>
        <w:ind w:left="108.179931640625" w:right="28.226318359375" w:firstLine="2.63977050781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época y pariciones de 90 días en primavera, donde agrupó la fecha de parto en fase inicial, intermedia y final, encontró que los becerros nacidos al inicio del periodo de parición tuvieron una menor ganancia diaria de peso.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86328125" w:line="239.9042272567749" w:lineRule="auto"/>
        <w:ind w:left="105.9783935546875" w:right="66.021728515625" w:firstLine="6.8212890625"/>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Otros autores (Houghton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1990; Grings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2007) encontraron resultados similares al evaluar el efecto de la fecha del parto sobre la ganancia diaria de peso de los becerros en hatos de cría con periodo de partos en una época establecida durante el año, es decir, becerros que nacieron al final de la época de pariciones, alcanzaron mayor ganancia diaria de peso predestete. Los resultados del presente estudio coinciden con lo reportado por Peterson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(1987) y la BIF (2002), donde becerros que se destetan a menor edad tienen mayores ganancias de peso predestete. Esto se atribuye a que presentan mayores tasas de crecimiento predestete porque están en etapa de crecimiento muscular en comparación con animales de mayor edad.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3277587890625" w:line="247.0726776123047" w:lineRule="auto"/>
        <w:ind w:left="106.19873046875" w:right="25.172119140625" w:firstLine="9.68017578125"/>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Características Reproductivas Postparto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Algunas de las variables reproductivas son importantes porque mejoran la productividad del hato aumentando la rentabilidad de las unidades de producción en hatos de cría, sin embargo, otras pueden afectar el comportamiento reproductivo en condiciones de manejo similares a las del presente estudio. Sin embargo, se utilizan con propósitos de selección y comportamiento reproductivo del hato.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612548828125" w:line="239.9039125442505" w:lineRule="auto"/>
        <w:ind w:left="106.97998046875" w:right="27.188720703125" w:firstLine="7.5598144531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Cuadro 3.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Características reproductivas postparto de vacas Charolais en dos años consecutivos, por efecto de la fecha de parto. Valores promedio estimados por </w:t>
      </w:r>
      <w:r w:rsidDel="00000000" w:rsidR="00000000" w:rsidRPr="00000000">
        <w:rPr>
          <w:rFonts w:ascii="Arial" w:cs="Arial" w:eastAsia="Arial" w:hAnsi="Arial"/>
          <w:b w:val="0"/>
          <w:i w:val="0"/>
          <w:smallCaps w:val="0"/>
          <w:strike w:val="1"/>
          <w:color w:val="231f20"/>
          <w:sz w:val="21"/>
          <w:szCs w:val="21"/>
          <w:u w:val="none"/>
          <w:shd w:fill="auto" w:val="clear"/>
          <w:vertAlign w:val="baseline"/>
          <w:rtl w:val="0"/>
        </w:rPr>
        <w:t xml:space="preserve">mínimos cuadrados y error estándar.</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8143310546875" w:line="240" w:lineRule="auto"/>
        <w:ind w:left="0" w:right="926.678466796875" w:firstLine="0"/>
        <w:jc w:val="right"/>
        <w:rPr>
          <w:rFonts w:ascii="Times" w:cs="Times" w:eastAsia="Times" w:hAnsi="Times"/>
          <w:b w:val="1"/>
          <w:i w:val="0"/>
          <w:smallCaps w:val="0"/>
          <w:strike w:val="0"/>
          <w:color w:val="231f20"/>
          <w:sz w:val="19"/>
          <w:szCs w:val="19"/>
          <w:u w:val="none"/>
          <w:shd w:fill="auto" w:val="clear"/>
          <w:vertAlign w:val="baseline"/>
        </w:rPr>
      </w:pPr>
      <w:r w:rsidDel="00000000" w:rsidR="00000000" w:rsidRPr="00000000">
        <w:rPr>
          <w:rFonts w:ascii="Times" w:cs="Times" w:eastAsia="Times" w:hAnsi="Times"/>
          <w:b w:val="1"/>
          <w:i w:val="0"/>
          <w:smallCaps w:val="0"/>
          <w:strike w:val="0"/>
          <w:color w:val="231f20"/>
          <w:sz w:val="19"/>
          <w:szCs w:val="19"/>
          <w:u w:val="none"/>
          <w:shd w:fill="auto" w:val="clear"/>
          <w:vertAlign w:val="baseline"/>
          <w:rtl w:val="0"/>
        </w:rPr>
        <w:t xml:space="preserve">Grupo de Parición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430419921875" w:line="285.8224868774414" w:lineRule="auto"/>
        <w:ind w:left="1867.979736328125" w:right="32.479248046875" w:hanging="1753.299560546875"/>
        <w:jc w:val="left"/>
        <w:rPr>
          <w:rFonts w:ascii="Times" w:cs="Times" w:eastAsia="Times" w:hAnsi="Times"/>
          <w:b w:val="1"/>
          <w:i w:val="0"/>
          <w:smallCaps w:val="0"/>
          <w:strike w:val="0"/>
          <w:color w:val="231f20"/>
          <w:sz w:val="18"/>
          <w:szCs w:val="18"/>
          <w:u w:val="none"/>
          <w:shd w:fill="auto" w:val="clear"/>
          <w:vertAlign w:val="baseline"/>
        </w:rPr>
      </w:pPr>
      <w:r w:rsidDel="00000000" w:rsidR="00000000" w:rsidRPr="00000000">
        <w:rPr>
          <w:rFonts w:ascii="Times" w:cs="Times" w:eastAsia="Times" w:hAnsi="Times"/>
          <w:b w:val="1"/>
          <w:i w:val="0"/>
          <w:smallCaps w:val="0"/>
          <w:strike w:val="0"/>
          <w:color w:val="231f20"/>
          <w:sz w:val="19"/>
          <w:szCs w:val="19"/>
          <w:u w:val="none"/>
          <w:shd w:fill="auto" w:val="clear"/>
          <w:vertAlign w:val="baseline"/>
          <w:rtl w:val="0"/>
        </w:rPr>
        <w:t xml:space="preserve">Características G1 G2 G3 G4 EE</w:t>
      </w:r>
      <w:r w:rsidDel="00000000" w:rsidR="00000000" w:rsidRPr="00000000">
        <w:rPr>
          <w:rFonts w:ascii="Times" w:cs="Times" w:eastAsia="Times" w:hAnsi="Times"/>
          <w:b w:val="1"/>
          <w:i w:val="0"/>
          <w:smallCaps w:val="0"/>
          <w:strike w:val="0"/>
          <w:color w:val="231f20"/>
          <w:sz w:val="18.333333333333336"/>
          <w:szCs w:val="18.333333333333336"/>
          <w:u w:val="none"/>
          <w:shd w:fill="auto" w:val="clear"/>
          <w:vertAlign w:val="superscript"/>
          <w:rtl w:val="0"/>
        </w:rPr>
        <w:t xml:space="preserve">1</w:t>
      </w:r>
      <w:r w:rsidDel="00000000" w:rsidR="00000000" w:rsidRPr="00000000">
        <w:rPr>
          <w:rFonts w:ascii="Times" w:cs="Times" w:eastAsia="Times" w:hAnsi="Times"/>
          <w:b w:val="1"/>
          <w:i w:val="0"/>
          <w:smallCaps w:val="0"/>
          <w:strike w:val="0"/>
          <w:color w:val="231f20"/>
          <w:sz w:val="11"/>
          <w:szCs w:val="11"/>
          <w:u w:val="none"/>
          <w:shd w:fill="auto" w:val="clear"/>
          <w:vertAlign w:val="baseline"/>
          <w:rtl w:val="0"/>
        </w:rPr>
        <w:t xml:space="preserve"> </w:t>
      </w:r>
      <w:r w:rsidDel="00000000" w:rsidR="00000000" w:rsidRPr="00000000">
        <w:rPr>
          <w:rFonts w:ascii="Times" w:cs="Times" w:eastAsia="Times" w:hAnsi="Times"/>
          <w:b w:val="1"/>
          <w:i w:val="0"/>
          <w:smallCaps w:val="0"/>
          <w:strike w:val="0"/>
          <w:color w:val="231f20"/>
          <w:sz w:val="18"/>
          <w:szCs w:val="18"/>
          <w:u w:val="none"/>
          <w:shd w:fill="auto" w:val="clear"/>
          <w:vertAlign w:val="baseline"/>
          <w:rtl w:val="0"/>
        </w:rPr>
        <w:t xml:space="preserve">(n=498) (n=551) (n=404) (n=212)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5936279296875" w:line="273.706111907959" w:lineRule="auto"/>
        <w:ind w:left="108.3294677734375" w:right="145.440673828125" w:firstLine="0.0103759765625"/>
        <w:jc w:val="both"/>
        <w:rPr>
          <w:rFonts w:ascii="Times New Roman" w:cs="Times New Roman" w:eastAsia="Times New Roman" w:hAnsi="Times New Roman"/>
          <w:b w:val="0"/>
          <w:i w:val="0"/>
          <w:smallCaps w:val="0"/>
          <w:strike w:val="0"/>
          <w:color w:val="231f2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Días al Empadre 73</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a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51</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b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33</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c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14</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d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1 Días a la Preñez 31</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a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42</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b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56</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c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72</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d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1 Días Abiertos 104</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a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93</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b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89</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c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86</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d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1 Días al Parto Siguiente 314</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a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325</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b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339</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c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354</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d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1 Intervalo Entre Partos 386</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a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376</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b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372</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c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368</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d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1 Día Juliano al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231f2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Parto Siguiente 106</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a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118</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b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131</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c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145</w:t>
      </w:r>
      <w:r w:rsidDel="00000000" w:rsidR="00000000" w:rsidRPr="00000000">
        <w:rPr>
          <w:rFonts w:ascii="Times New Roman" w:cs="Times New Roman" w:eastAsia="Times New Roman" w:hAnsi="Times New Roman"/>
          <w:b w:val="0"/>
          <w:i w:val="0"/>
          <w:smallCaps w:val="0"/>
          <w:strike w:val="0"/>
          <w:color w:val="231f20"/>
          <w:sz w:val="18.333333333333336"/>
          <w:szCs w:val="18.333333333333336"/>
          <w:u w:val="none"/>
          <w:shd w:fill="auto" w:val="clear"/>
          <w:vertAlign w:val="superscript"/>
          <w:rtl w:val="0"/>
        </w:rPr>
        <w:t xml:space="preserve">d </w:t>
      </w:r>
      <w:r w:rsidDel="00000000" w:rsidR="00000000" w:rsidRPr="00000000">
        <w:rPr>
          <w:rFonts w:ascii="Times New Roman" w:cs="Times New Roman" w:eastAsia="Times New Roman" w:hAnsi="Times New Roman"/>
          <w:b w:val="0"/>
          <w:i w:val="0"/>
          <w:smallCaps w:val="0"/>
          <w:strike w:val="0"/>
          <w:color w:val="231f20"/>
          <w:sz w:val="19"/>
          <w:szCs w:val="19"/>
          <w:u w:val="none"/>
          <w:shd w:fill="auto" w:val="clear"/>
          <w:vertAlign w:val="baseline"/>
          <w:rtl w:val="0"/>
        </w:rPr>
        <w:t xml:space="preserve">1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07012939453125" w:line="220.1785182952881" w:lineRule="auto"/>
        <w:ind w:left="110.98388671875" w:right="30" w:firstLine="4.715576171875"/>
        <w:jc w:val="left"/>
        <w:rPr>
          <w:rFonts w:ascii="Times" w:cs="Times" w:eastAsia="Times" w:hAnsi="Times"/>
          <w:b w:val="0"/>
          <w:i w:val="1"/>
          <w:smallCaps w:val="0"/>
          <w:strike w:val="0"/>
          <w:color w:val="231f20"/>
          <w:sz w:val="20"/>
          <w:szCs w:val="20"/>
          <w:u w:val="none"/>
          <w:shd w:fill="auto" w:val="clear"/>
          <w:vertAlign w:val="baseline"/>
        </w:rPr>
      </w:pPr>
      <w:r w:rsidDel="00000000" w:rsidR="00000000" w:rsidRPr="00000000">
        <w:rPr>
          <w:rFonts w:ascii="Times" w:cs="Times" w:eastAsia="Times" w:hAnsi="Times"/>
          <w:b w:val="0"/>
          <w:i w:val="1"/>
          <w:smallCaps w:val="0"/>
          <w:strike w:val="0"/>
          <w:color w:val="231f20"/>
          <w:sz w:val="20"/>
          <w:szCs w:val="20"/>
          <w:u w:val="none"/>
          <w:shd w:fill="auto" w:val="clear"/>
          <w:vertAlign w:val="baseline"/>
          <w:rtl w:val="0"/>
        </w:rPr>
        <w:t xml:space="preserve">G: Partos por períodos consecutivos de 21 días. </w:t>
      </w:r>
      <w:r w:rsidDel="00000000" w:rsidR="00000000" w:rsidRPr="00000000">
        <w:rPr>
          <w:rFonts w:ascii="Times" w:cs="Times" w:eastAsia="Times" w:hAnsi="Times"/>
          <w:b w:val="0"/>
          <w:i w:val="1"/>
          <w:smallCaps w:val="0"/>
          <w:strike w:val="0"/>
          <w:color w:val="231f20"/>
          <w:sz w:val="19.33333396911621"/>
          <w:szCs w:val="19.33333396911621"/>
          <w:u w:val="none"/>
          <w:shd w:fill="auto" w:val="clear"/>
          <w:vertAlign w:val="superscript"/>
          <w:rtl w:val="0"/>
        </w:rPr>
        <w:t xml:space="preserve">1</w:t>
      </w:r>
      <w:r w:rsidDel="00000000" w:rsidR="00000000" w:rsidRPr="00000000">
        <w:rPr>
          <w:rFonts w:ascii="Times" w:cs="Times" w:eastAsia="Times" w:hAnsi="Times"/>
          <w:b w:val="0"/>
          <w:i w:val="1"/>
          <w:smallCaps w:val="0"/>
          <w:strike w:val="0"/>
          <w:color w:val="231f20"/>
          <w:sz w:val="20"/>
          <w:szCs w:val="20"/>
          <w:u w:val="none"/>
          <w:shd w:fill="auto" w:val="clear"/>
          <w:vertAlign w:val="baseline"/>
          <w:rtl w:val="0"/>
        </w:rPr>
        <w:t xml:space="preserve">Error estándar promedio. Promedios con literales diferentes a, b, c y d en una misma hilera son estadísticamente diferentes (P&lt; 0.05).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806640625" w:line="239.9040126800537" w:lineRule="auto"/>
        <w:ind w:left="110.7391357421875" w:right="28.209228515625" w:firstLine="281.0614013671875"/>
        <w:jc w:val="both"/>
        <w:rPr>
          <w:rFonts w:ascii="Times New Roman" w:cs="Times New Roman" w:eastAsia="Times New Roman" w:hAnsi="Times New Roman"/>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36.300048828125" w:right="848.8720703125" w:header="0" w:footer="720"/>
          <w:cols w:equalWidth="0" w:num="2">
            <w:col w:space="0" w:w="5140"/>
            <w:col w:space="0" w:w="5140"/>
          </w:cols>
        </w:sect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Al evaluar el efecto de la fecha de parto se encontraron efectos significativos (P</w:t>
      </w:r>
      <w:r w:rsidDel="00000000" w:rsidR="00000000" w:rsidRPr="00000000">
        <w:rPr>
          <w:rFonts w:ascii="Times New Roman" w:cs="Times New Roman" w:eastAsia="Times New Roman" w:hAnsi="Times New Roman"/>
          <w:b w:val="0"/>
          <w:i w:val="0"/>
          <w:smallCaps w:val="0"/>
          <w:strike w:val="0"/>
          <w:color w:val="231f20"/>
          <w:sz w:val="22"/>
          <w:szCs w:val="22"/>
          <w:u w:val="single"/>
          <w:shd w:fill="auto" w:val="clear"/>
          <w:vertAlign w:val="baseline"/>
          <w:rtl w:val="0"/>
        </w:rPr>
        <w:t xml:space="preserve">&lt;0</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.05) sobre todas las características reproductivas evaluadas: días al empadre, días a la preñez, días abiertos, días al parto siguiente,</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54791259765625" w:line="240" w:lineRule="auto"/>
        <w:ind w:left="0" w:right="21.903076171875" w:firstLine="0"/>
        <w:jc w:val="right"/>
        <w:rPr>
          <w:rFonts w:ascii="Times New Roman" w:cs="Times New Roman" w:eastAsia="Times New Roman" w:hAnsi="Times New Roman"/>
          <w:b w:val="0"/>
          <w:i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4"/>
          <w:szCs w:val="24"/>
          <w:u w:val="none"/>
          <w:shd w:fill="auto" w:val="clear"/>
          <w:vertAlign w:val="baseline"/>
          <w:rtl w:val="0"/>
        </w:rPr>
        <w:t xml:space="preserve">39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0799560546875" w:right="0" w:firstLine="0"/>
        <w:jc w:val="left"/>
        <w:rPr>
          <w:rFonts w:ascii="Arial" w:cs="Arial" w:eastAsia="Arial" w:hAnsi="Arial"/>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29.4800567626953" w:right="837.53662109375" w:header="0" w:footer="720"/>
          <w:cols w:equalWidth="0" w:num="1">
            <w:col w:space="0" w:w="10272.983322143555"/>
          </w:cols>
        </w:sectPr>
      </w:pP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Revista Agraria -</w:t>
      </w:r>
      <w:r w:rsidDel="00000000" w:rsidR="00000000" w:rsidRPr="00000000">
        <w:rPr>
          <w:rFonts w:ascii="Arial" w:cs="Arial" w:eastAsia="Arial" w:hAnsi="Arial"/>
          <w:b w:val="0"/>
          <w:i w:val="1"/>
          <w:smallCaps w:val="0"/>
          <w:strike w:val="0"/>
          <w:color w:val="231f20"/>
          <w:sz w:val="22"/>
          <w:szCs w:val="22"/>
          <w:u w:val="single"/>
          <w:shd w:fill="auto" w:val="clear"/>
          <w:vertAlign w:val="baseline"/>
          <w:rtl w:val="0"/>
        </w:rPr>
        <w:t xml:space="preserve">Nueva Epoca</w:t>
      </w: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 Año VIII · Vol. 8 · No. 2 · Mayo- Agosto 2011</w:t>
      </w:r>
      <w:r w:rsidDel="00000000" w:rsidR="00000000" w:rsidRPr="00000000">
        <w:rPr>
          <w:rFonts w:ascii="Arial" w:cs="Arial" w:eastAsia="Arial" w:hAnsi="Arial"/>
          <w:b w:val="0"/>
          <w:i w:val="0"/>
          <w:smallCaps w:val="0"/>
          <w:strike w:val="0"/>
          <w:color w:val="231f20"/>
          <w:sz w:val="22"/>
          <w:szCs w:val="22"/>
          <w:u w:val="none"/>
          <w:shd w:fill="auto" w:val="clear"/>
          <w:vertAlign w:val="baseline"/>
          <w:rtl w:val="0"/>
        </w:rPr>
        <w:t xml:space="preserv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660400390625" w:line="237.97895908355713" w:lineRule="auto"/>
        <w:ind w:left="0" w:right="135.52734375" w:firstLine="2.36000061035156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intervalo entre partos y fecha de parto del año siguiente. Las covariables año de parto, edad de la vaca y peso al nacer fueron significativos (P</w:t>
      </w:r>
      <w:r w:rsidDel="00000000" w:rsidR="00000000" w:rsidRPr="00000000">
        <w:rPr>
          <w:rFonts w:ascii="Times New Roman" w:cs="Times New Roman" w:eastAsia="Times New Roman" w:hAnsi="Times New Roman"/>
          <w:b w:val="0"/>
          <w:i w:val="0"/>
          <w:smallCaps w:val="0"/>
          <w:strike w:val="0"/>
          <w:color w:val="231f20"/>
          <w:sz w:val="22"/>
          <w:szCs w:val="22"/>
          <w:u w:val="single"/>
          <w:shd w:fill="auto" w:val="clear"/>
          <w:vertAlign w:val="baseline"/>
          <w:rtl w:val="0"/>
        </w:rPr>
        <w:t xml:space="preserve">&lt;0</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.05) sobre la fecha de parto del año siguiente, días al empadre y días abiertos; el año de parto sobre los días a la preñez y días al parto siguiente; la edad de la vaca y peso al nacer sobre el intervalo entre partos. En el Cuadro 3, se presentan las características reproductivas ajustadas por las covariables para los diferentes grupos de parición.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1923828125" w:line="240" w:lineRule="auto"/>
        <w:ind w:left="1.97998046875" w:right="0" w:firstLine="0"/>
        <w:jc w:val="left"/>
        <w:rPr>
          <w:rFonts w:ascii="Times" w:cs="Times" w:eastAsia="Times" w:hAnsi="Times"/>
          <w:b w:val="1"/>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Días al Empadre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79248046875" w:line="238.01907062530518" w:lineRule="auto"/>
        <w:ind w:left="0" w:right="135.52490234375" w:firstLine="282.2599792480469"/>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Las vacas del G1 que parieron al inicio de la época de parición, tuvieron 22, 40 y 59 días más del parto al inicio del empadre que las vacas de los grupos G2, G3 y G4, respectivamente. Se encontró una relación inversa de los días al empadre con los días a la preñez, días al parto siguiente y fecha de parto del año siguiente. Así mismo, una relación directa con los días abiertos e intervalo entre partos según la fecha de parto.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295654296875" w:line="238.07129859924316" w:lineRule="auto"/>
        <w:ind w:left="0" w:right="131.6552734375" w:firstLine="282.2599792480469"/>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Los días al empadre repercuten positivamente en la fecha de parto del año siguiente, ya que las vacas que paren al inicio del periodo de pariciones tienen mayor número de días del parto al empadre, y por tanto, mayor probabilidad de llegar ciclando al empadre, y por lo general se vuelven a preñar al inicio de la época de apareamientos en comparación con las que paren al final (Werth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1996).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8280029296875" w:line="236.60521030426025" w:lineRule="auto"/>
        <w:ind w:left="0.22003173828125" w:right="137.440185546875" w:firstLine="283.139953613281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Por otra parte, los días al empadre afectan negativamente cuando se tienen épocas de apareamiento preestablecidas después del parto, debido a que las vacas que tienen mas días al empadre, tienen más días abiertos e intervalo entre partos (BIF, 2002).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719970703125" w:line="236.1342430114746" w:lineRule="auto"/>
        <w:ind w:left="2.20001220703125" w:right="131.964111328125" w:firstLine="280.939941406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A medida que aumentan los días al empadre, los días abiertos se aumentan significativamente. Según Osterman y Bertilsson (2003) los días abiertos son más en vacas que paren al inicio de la época de partos, coincidiendo con el presente estudio; sin embargo, esto permite que la mayoría de las vacas se preñen al inicio de la época de apareamiento al año siguiente y, en consecuencia, paran al inicio de la época de pariciones.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4630126953125" w:line="240" w:lineRule="auto"/>
        <w:ind w:left="2.20001220703125" w:right="0" w:firstLine="0"/>
        <w:jc w:val="left"/>
        <w:rPr>
          <w:rFonts w:ascii="Times" w:cs="Times" w:eastAsia="Times" w:hAnsi="Times"/>
          <w:b w:val="1"/>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Días a la Preñez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604248046875" w:line="236.38545513153076" w:lineRule="auto"/>
        <w:ind w:left="0.22003173828125" w:right="134.337158203125" w:firstLine="282.2599792480469"/>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Los días a la preñez fueron menos en vacas que parieron al inicio de la época de partos (G1) que las que parieron posteriormente (G2, G3 y G4). Se observó una relación inversa entre los días a la preñez y los días al empadre y directa con la fecha de parto del año siguiente. Las vacas del G1 con menos días a la preñez, tuvieron una fecha de parto del año siguiente más temprana y más días al empadre e intervalo entre partos. Los días a la preñez son considerados un parámetro reproductivo importante porque permite evaluar el comportamiento reproductivo del hato al año siguiente. Las vacas del G1 que parieron al inicio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70504474639893" w:lineRule="auto"/>
        <w:ind w:left="106.56005859375" w:right="29.3408203125" w:firstLine="4.8400878906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de la época de partos del primer año de producción, se preñaron nuevamente al inicio de la época de apareamientos del año siguiente.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83740234375" w:line="238.25471878051758" w:lineRule="auto"/>
        <w:ind w:left="106.56005859375" w:right="25.645751953125" w:firstLine="288.20007324218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Cuando los días a la preñez disminuyen, las vacas tienen mejor comportamiento reproductivo, ya que el intervalo entre partos disminuye de manera similar (Yagüe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2009), pero su duración depende, en gran medida, de las prácticas de manejo que se tenga en el hato. La ventaja consiste en que se mide antes que el intervalo entre partos, por lo que es mejor indicador reproductivo que los días abiertos en vacas con apareamiento controlado y corta duración (Guerra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2009)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9384765625" w:line="240" w:lineRule="auto"/>
        <w:ind w:left="108.3203125" w:right="0" w:firstLine="0"/>
        <w:jc w:val="left"/>
        <w:rPr>
          <w:rFonts w:ascii="Times" w:cs="Times" w:eastAsia="Times" w:hAnsi="Times"/>
          <w:b w:val="1"/>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Días Abiertos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81689453125" w:line="237.92459964752197" w:lineRule="auto"/>
        <w:ind w:left="106.34033203125" w:right="24.74365234375" w:firstLine="284.67956542968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Las vacas del G1 que parieron al inicio de la primavera, tuvieron más días abiertos que las vacas que parieron posteriormente; y aunque se preñaron al inicio de la época de apareamientos (día 31), tuvieron un intervalo mayor entre el parto y el inicio del empadre (día 73). Se encontró que, a mayor intervalo de parto al inicio del empadre, se tienen más días abiertos y el intervalo entre partos es mayor, lo que indica una relación directa entre estas características reproductivas postparto. Sin embargo, se encontró una relación inversa entre días abiertos y días a la preñez, y fecha de parto del año siguiente.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38232421875" w:line="238.0431318283081" w:lineRule="auto"/>
        <w:ind w:left="106.34033203125" w:right="25.38330078125" w:firstLine="284.67956542968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Los días abiertos constan de los días al empadre y días a la preñez, y ambos se miden antes que el intervalo entre partos, pero no se utilizan como una medida reproductiva (Yagüe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2009). Luna de la Peña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(2008) indicaron una alta correlación de los días abiertos con los días al empadre y el intervalo entre partos, indicando la ventaja y utilidad de los días abiertos en los programas de selección y no como medida reproductiva ni de fertilidad. En este estudio los días abiertos no fueron un parámetro reproductivo de interés; sin embargo, puede relacionarse con la duración de otras características reproductivas postparto que son medidas al siguiente año de producción en vacas con épocas de apareamiento controlado en duración y época.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1337890625" w:line="240" w:lineRule="auto"/>
        <w:ind w:left="108.759765625" w:right="0" w:firstLine="0"/>
        <w:jc w:val="left"/>
        <w:rPr>
          <w:rFonts w:ascii="Times" w:cs="Times" w:eastAsia="Times" w:hAnsi="Times"/>
          <w:b w:val="1"/>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Días al Parto Siguiente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798583984375" w:line="238.58450889587402" w:lineRule="auto"/>
        <w:ind w:left="108.759765625" w:right="25.313720703125" w:firstLine="282.7001953125"/>
        <w:jc w:val="both"/>
        <w:rPr>
          <w:rFonts w:ascii="Times New Roman" w:cs="Times New Roman" w:eastAsia="Times New Roman" w:hAnsi="Times New Roman"/>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36.3600158691406" w:right="848.3837890625" w:header="0" w:footer="720"/>
          <w:cols w:equalWidth="0" w:num="2">
            <w:col w:space="0" w:w="5140"/>
            <w:col w:space="0" w:w="5140"/>
          </w:cols>
        </w:sect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Los días al parto siguiente tuvieron una relación inversa a los días al empadre, días abiertos y una relación directa con los días a la preñez y fecha de parto del año siguiente; esto indica que el menor intervalo del inicio del empadre al parto siguiente lo presentan las vacas del G1 que parieron al inicio de la primavera, las cuales se preñaron otra vez al inicio y parieron al inicio del año siguiente. Aunque las vacas tuvieron mayores días al empadre, parieron al inicio y tuvieron mayor tiempo para recuperarse para el siguiente empadre, y por consecuencia se volvieron a preñar al inicio en el siguiente ciclo productivo.</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63961791992188" w:line="240" w:lineRule="auto"/>
        <w:ind w:left="0" w:right="17.823486328125" w:firstLine="0"/>
        <w:jc w:val="right"/>
        <w:rPr>
          <w:rFonts w:ascii="Times New Roman" w:cs="Times New Roman" w:eastAsia="Times New Roman" w:hAnsi="Times New Roman"/>
          <w:b w:val="0"/>
          <w:i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4"/>
          <w:szCs w:val="24"/>
          <w:u w:val="none"/>
          <w:shd w:fill="auto" w:val="clear"/>
          <w:vertAlign w:val="baseline"/>
          <w:rtl w:val="0"/>
        </w:rPr>
        <w:t xml:space="preserve">40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0799560546875" w:right="0" w:firstLine="0"/>
        <w:jc w:val="left"/>
        <w:rPr>
          <w:rFonts w:ascii="Arial" w:cs="Arial" w:eastAsia="Arial" w:hAnsi="Arial"/>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29.4800567626953" w:right="837.53662109375" w:header="0" w:footer="720"/>
          <w:cols w:equalWidth="0" w:num="1">
            <w:col w:space="0" w:w="10272.983322143555"/>
          </w:cols>
        </w:sectPr>
      </w:pP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Revista Agraria -</w:t>
      </w:r>
      <w:r w:rsidDel="00000000" w:rsidR="00000000" w:rsidRPr="00000000">
        <w:rPr>
          <w:rFonts w:ascii="Arial" w:cs="Arial" w:eastAsia="Arial" w:hAnsi="Arial"/>
          <w:b w:val="0"/>
          <w:i w:val="1"/>
          <w:smallCaps w:val="0"/>
          <w:strike w:val="0"/>
          <w:color w:val="231f20"/>
          <w:sz w:val="22"/>
          <w:szCs w:val="22"/>
          <w:u w:val="single"/>
          <w:shd w:fill="auto" w:val="clear"/>
          <w:vertAlign w:val="baseline"/>
          <w:rtl w:val="0"/>
        </w:rPr>
        <w:t xml:space="preserve">Nueva Epoca</w:t>
      </w: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 Año VIII · Vol. 8 · No. 2 · Mayo- Agosto 2011</w:t>
      </w:r>
      <w:r w:rsidDel="00000000" w:rsidR="00000000" w:rsidRPr="00000000">
        <w:rPr>
          <w:rFonts w:ascii="Arial" w:cs="Arial" w:eastAsia="Arial" w:hAnsi="Arial"/>
          <w:b w:val="0"/>
          <w:i w:val="0"/>
          <w:smallCaps w:val="0"/>
          <w:strike w:val="0"/>
          <w:color w:val="231f20"/>
          <w:sz w:val="22"/>
          <w:szCs w:val="22"/>
          <w:u w:val="none"/>
          <w:shd w:fill="auto" w:val="clear"/>
          <w:vertAlign w:val="baseline"/>
          <w:rtl w:val="0"/>
        </w:rPr>
        <w:t xml:space="preserv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660400390625" w:line="239.9040412902832" w:lineRule="auto"/>
        <w:ind w:left="0" w:right="131.480712890625" w:firstLine="282.0399475097656"/>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Los días al parto siguiente fueron menores para las vacas que parieron al inicio de la época de parición, siendo mejor indicador reproductivo medido en dos años consecutivos de producción, que el intervalo entre partos. Esto coincide con Gutiérrez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(2002) quienes concluyeron que los días al parto siguiente son mejor medida reproductiva que el intervalo entre partos. Otros autores indican que los días al parto siguiente son una característica reproductiva para evaluar la fertilidad y seleccionar animales (Bourdon y Brinks, 1983) y que puede servir como herramienta para evaluar el desempeño reproductivo de vacas con épocas de apareamiento y pariciones preestablecidas (Forni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2003). Asimismo, ha sido recomendado para evaluar el comportamiento reproductivo en bovinos productores de carne, por ser una característica indicadora de la habilidad de las vacas para concebir al inicio de la época de apareamiento, y consecuentemente parir al inicio de la fecha de parto (Johnston y Bunter, 1996; Melton, 1995).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4278564453125" w:line="240" w:lineRule="auto"/>
        <w:ind w:left="1.97998046875" w:right="0" w:firstLine="0"/>
        <w:jc w:val="left"/>
        <w:rPr>
          <w:rFonts w:ascii="Times" w:cs="Times" w:eastAsia="Times" w:hAnsi="Times"/>
          <w:b w:val="1"/>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Día Juliano al Parto Siguiente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798583984375" w:line="239.90412712097168" w:lineRule="auto"/>
        <w:ind w:left="0" w:right="132.05078125" w:firstLine="282.26013183593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Las vacas del G1 que parieron al inicio de la época de pariciones en el primer año, tuvieron menor fecha de parto en el año siguiente en comparación con los grupos de parición G2, G3 y G4. Se observó una relación directa de la fecha de parto en el año siguiente con los días a la preñez y días al parto siguiente, e inversa con días al empadre, días abiertos e intervalo entre partos.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84033203125" w:line="239.90411281585693" w:lineRule="auto"/>
        <w:ind w:left="0" w:right="131.34765625" w:firstLine="282.26013183593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La importancia de la fecha de parto del año siguiente desde el punto de vista de selección y comportamiento, es que sí la mayoría de los becerros nacen al inicio de la época de partos, el peso al destete de los becerros será mayor, y por lo tanto, se mejora la productividad y rentabilidad del hato. Esto coincide con Bourdon y Brinks (1983) y MacGregor y Casey (2000) quienes reportan que la fecha de parto del año siguiente es una mejor medida para evaluar el comportamiento reproductivo de las vacas que los días abiertos e intervalo entre partos. Aunque la fecha de parto del año siguiente sea mejor medida reproductiva cuando la época de apareamientos es de corta duración, las vacas que paren al inicio del periodo de pariciones, probablemente presentan su primer celo antes del inicio del siguiente periodo de apareamientos, pero están imposibilitadas a concebir debido a que no fueron expuestas al toro (Werth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1996).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4278564453125" w:line="240" w:lineRule="auto"/>
        <w:ind w:left="3.300018310546875" w:right="0" w:firstLine="0"/>
        <w:jc w:val="left"/>
        <w:rPr>
          <w:rFonts w:ascii="Times" w:cs="Times" w:eastAsia="Times" w:hAnsi="Times"/>
          <w:b w:val="1"/>
          <w:i w:val="0"/>
          <w:smallCaps w:val="0"/>
          <w:strike w:val="0"/>
          <w:color w:val="231f20"/>
          <w:sz w:val="22"/>
          <w:szCs w:val="22"/>
          <w:u w:val="none"/>
          <w:shd w:fill="auto" w:val="clear"/>
          <w:vertAlign w:val="baseline"/>
        </w:rPr>
      </w:pPr>
      <w:r w:rsidDel="00000000" w:rsidR="00000000" w:rsidRPr="00000000">
        <w:rPr>
          <w:rFonts w:ascii="Times" w:cs="Times" w:eastAsia="Times" w:hAnsi="Times"/>
          <w:b w:val="1"/>
          <w:i w:val="0"/>
          <w:smallCaps w:val="0"/>
          <w:strike w:val="0"/>
          <w:color w:val="231f20"/>
          <w:sz w:val="22"/>
          <w:szCs w:val="22"/>
          <w:u w:val="none"/>
          <w:shd w:fill="auto" w:val="clear"/>
          <w:vertAlign w:val="baseline"/>
          <w:rtl w:val="0"/>
        </w:rPr>
        <w:t xml:space="preserve">Intervalo entre Partos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81231689453125" w:line="239.90394115447998" w:lineRule="auto"/>
        <w:ind w:left="0" w:right="132.4462890625" w:firstLine="288.8600158691406"/>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Se observó una relación inversa del intervalo entre partos con la fecha de parto del año siguiente, días a la preñez y días al parto siguiente y una relación directa con los días al empadre y días abiertos. Las vacas del G1 que parieron al inicio, tuvieron un intervalo entre partos de 10,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25830078125" w:line="239.90394115447998" w:lineRule="auto"/>
        <w:ind w:left="106.3397216796875" w:right="29.383544921875" w:firstLine="23.32031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14 y 18 días más que las vacas de los grupos G2, G3 y G4 que parieron posteriormente. Las vacas que parieron al final de la época tuvieron mejor comportamiento reproductivo por tener un corto intervalo entre partos, según la información numérica presentada.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9013671875" w:line="239.90384101867676" w:lineRule="auto"/>
        <w:ind w:left="106.3397216796875" w:right="27.935791015625" w:firstLine="284.680175781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El mayor intervalo entre partos en vacas que parieron al inicio (G1), se atribuyó parcialmente a la mayor duración del intervalo del parto al inicio del empadre de 73 días en promedio; esto indica la inconveniencia de utilizar el intervalo entre partos como medida reproductiva en hatos de cría con épocas de apareamientos y partos preestablecidos.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9013671875" w:line="241.85872077941895" w:lineRule="auto"/>
        <w:ind w:left="106.3397216796875" w:right="25.2490234375" w:firstLine="285.5603027343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Drennan y Berry (2006) mencionan que, cuando la fecha o día juliano al parto de las vacas es utilizada como una variable continua, por cada día de retraso en la fecha del parto, el intervalo entre partos se incrementa 0.43 días; Osoro y Wright (1992) encontraron que por cada día de retraso en la fecha del parto el intervalo entre partos se prolonga 0.75 días. Sin embargo, la BIF (2002) reporta que las vacas se deben de preñar a más tardar 83 días después del parto para que tengan un intervalo entre partos de 365 días.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964111328125" w:line="241.77311897277832" w:lineRule="auto"/>
        <w:ind w:left="106.12060546875" w:right="24.393310546875" w:firstLine="284.89929199218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En vacas con apareamiento en una fecha preestablecida de inicio, el intervalo entre partos no es un indicador reproductivo importante, porque es mayor su intervalo entre partos, pero producen becerros con mayor peso en el destete, lo que permite aumentar la productividad y por consiguiente la rentabilidad de las unidades de producción. Drennan y Berry (2006) mencionan que el intervalo entre partos de vacas que parieron al inicio, en medio y final de la época de pariciones fue de 378, 364 y 353 días, siendo similar a lo encontrado en el presente estudio. Esto coincide con MacGregor y Casey (2000), Gutiérrez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(2002) y Drenan y Berry (2006), quienes aseveran que las vacas que paren al inicio de la época de pariciones tienen intervalo entre partos más prolongado con época de apareamiento controlado en duración y época; lo que impacta positivamente sobre el comportamiento productivo. Por su parte López de Torre y Brinks (1990) indican que en las mismas condiciones de manejo, el intervalo entre partos es un indicador que impacta negativamente en la evaluación reproductiva de las vacas que paren al inicio del periodo de pariciones.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94189453125" w:line="240" w:lineRule="auto"/>
        <w:ind w:left="116.7596435546875" w:right="0" w:firstLine="0"/>
        <w:jc w:val="left"/>
        <w:rPr>
          <w:rFonts w:ascii="Times" w:cs="Times" w:eastAsia="Times" w:hAnsi="Times"/>
          <w:b w:val="1"/>
          <w:i w:val="0"/>
          <w:smallCaps w:val="0"/>
          <w:strike w:val="0"/>
          <w:color w:val="231f20"/>
          <w:sz w:val="24"/>
          <w:szCs w:val="24"/>
          <w:u w:val="none"/>
          <w:shd w:fill="auto" w:val="clear"/>
          <w:vertAlign w:val="baseline"/>
        </w:rPr>
      </w:pPr>
      <w:r w:rsidDel="00000000" w:rsidR="00000000" w:rsidRPr="00000000">
        <w:rPr>
          <w:rFonts w:ascii="Times" w:cs="Times" w:eastAsia="Times" w:hAnsi="Times"/>
          <w:b w:val="1"/>
          <w:i w:val="0"/>
          <w:smallCaps w:val="0"/>
          <w:strike w:val="0"/>
          <w:color w:val="231f20"/>
          <w:sz w:val="24"/>
          <w:szCs w:val="24"/>
          <w:u w:val="none"/>
          <w:shd w:fill="auto" w:val="clear"/>
          <w:vertAlign w:val="baseline"/>
          <w:rtl w:val="0"/>
        </w:rPr>
        <w:t xml:space="preserve">Conclusiones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0025634765625" w:line="239.9040126800537" w:lineRule="auto"/>
        <w:ind w:left="105.7196044921875" w:right="24.639892578125" w:firstLine="285.1202392578125"/>
        <w:jc w:val="both"/>
        <w:rPr>
          <w:rFonts w:ascii="Times New Roman" w:cs="Times New Roman" w:eastAsia="Times New Roman" w:hAnsi="Times New Roman"/>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36.6001892089844" w:right="847.79296875" w:header="0" w:footer="720"/>
          <w:cols w:equalWidth="0" w:num="2">
            <w:col w:space="0" w:w="5140"/>
            <w:col w:space="0" w:w="5140"/>
          </w:cols>
        </w:sect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La fecha de parto no afectó el peso al nacer de los becerros en ambos años, pero si afectó el peso al destete, la ganancia diaria de peso predestete y el peso total de becerros destetados en dos años consecutivos. Las vacas que parieron al inicio de la época de parto tuvieron mejor comportamiento reproductivo postparto, debido a que se</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34799194335938" w:line="240" w:lineRule="auto"/>
        <w:ind w:left="0" w:right="37.50244140625" w:firstLine="0"/>
        <w:jc w:val="right"/>
        <w:rPr>
          <w:rFonts w:ascii="Times New Roman" w:cs="Times New Roman" w:eastAsia="Times New Roman" w:hAnsi="Times New Roman"/>
          <w:b w:val="0"/>
          <w:i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4"/>
          <w:szCs w:val="24"/>
          <w:u w:val="none"/>
          <w:shd w:fill="auto" w:val="clear"/>
          <w:vertAlign w:val="baseline"/>
          <w:rtl w:val="0"/>
        </w:rPr>
        <w:t xml:space="preserve">41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0799560546875" w:right="0" w:firstLine="0"/>
        <w:jc w:val="left"/>
        <w:rPr>
          <w:rFonts w:ascii="Arial" w:cs="Arial" w:eastAsia="Arial" w:hAnsi="Arial"/>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29.4800567626953" w:right="837.53662109375" w:header="0" w:footer="720"/>
          <w:cols w:equalWidth="0" w:num="1">
            <w:col w:space="0" w:w="10272.983322143555"/>
          </w:cols>
        </w:sectPr>
      </w:pP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Revista Agraria -</w:t>
      </w:r>
      <w:r w:rsidDel="00000000" w:rsidR="00000000" w:rsidRPr="00000000">
        <w:rPr>
          <w:rFonts w:ascii="Arial" w:cs="Arial" w:eastAsia="Arial" w:hAnsi="Arial"/>
          <w:b w:val="0"/>
          <w:i w:val="1"/>
          <w:smallCaps w:val="0"/>
          <w:strike w:val="0"/>
          <w:color w:val="231f20"/>
          <w:sz w:val="22"/>
          <w:szCs w:val="22"/>
          <w:u w:val="single"/>
          <w:shd w:fill="auto" w:val="clear"/>
          <w:vertAlign w:val="baseline"/>
          <w:rtl w:val="0"/>
        </w:rPr>
        <w:t xml:space="preserve">Nueva Epoca</w:t>
      </w: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 Año VIII · Vol. 8 · No. 2 · Mayo- Agosto 2011</w:t>
      </w:r>
      <w:r w:rsidDel="00000000" w:rsidR="00000000" w:rsidRPr="00000000">
        <w:rPr>
          <w:rFonts w:ascii="Arial" w:cs="Arial" w:eastAsia="Arial" w:hAnsi="Arial"/>
          <w:b w:val="0"/>
          <w:i w:val="0"/>
          <w:smallCaps w:val="0"/>
          <w:strike w:val="0"/>
          <w:color w:val="231f20"/>
          <w:sz w:val="22"/>
          <w:szCs w:val="22"/>
          <w:u w:val="none"/>
          <w:shd w:fill="auto" w:val="clear"/>
          <w:vertAlign w:val="baseline"/>
          <w:rtl w:val="0"/>
        </w:rPr>
        <w:t xml:space="preserve">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660400390625" w:line="239.9040126800537" w:lineRule="auto"/>
        <w:ind w:left="0" w:right="132.139892578125" w:firstLine="0"/>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preñaron en menos tiempo, parieron al inicio del año siguiente y tuvieron menos días del inicio del empadre al parto siguiente. Las vacas con apareamientos de 90 días en la época de lluvias, en verano, con partos al inicio de la primavera tienen mejor comportamiento postparto, productivo y reproductivo.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3515625" w:line="240" w:lineRule="auto"/>
        <w:ind w:left="3.4600067138671875" w:right="0" w:firstLine="0"/>
        <w:jc w:val="left"/>
        <w:rPr>
          <w:rFonts w:ascii="Times" w:cs="Times" w:eastAsia="Times" w:hAnsi="Times"/>
          <w:b w:val="1"/>
          <w:i w:val="0"/>
          <w:smallCaps w:val="0"/>
          <w:strike w:val="0"/>
          <w:color w:val="231f20"/>
          <w:sz w:val="24"/>
          <w:szCs w:val="24"/>
          <w:u w:val="none"/>
          <w:shd w:fill="auto" w:val="clear"/>
          <w:vertAlign w:val="baseline"/>
        </w:rPr>
      </w:pPr>
      <w:r w:rsidDel="00000000" w:rsidR="00000000" w:rsidRPr="00000000">
        <w:rPr>
          <w:rFonts w:ascii="Times" w:cs="Times" w:eastAsia="Times" w:hAnsi="Times"/>
          <w:b w:val="1"/>
          <w:i w:val="0"/>
          <w:smallCaps w:val="0"/>
          <w:strike w:val="0"/>
          <w:color w:val="231f20"/>
          <w:sz w:val="24"/>
          <w:szCs w:val="24"/>
          <w:u w:val="none"/>
          <w:shd w:fill="auto" w:val="clear"/>
          <w:vertAlign w:val="baseline"/>
          <w:rtl w:val="0"/>
        </w:rPr>
        <w:t xml:space="preserve">Literatura Citada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19873046875" w:line="239.90253925323486" w:lineRule="auto"/>
        <w:ind w:left="281.60003662109375" w:right="130.9954833984375" w:hanging="278.9600372314453"/>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Beef Improvement Federation (BIF). 2002. Guidelines for uniform beef improvement programs. 8</w:t>
      </w:r>
      <w:r w:rsidDel="00000000" w:rsidR="00000000" w:rsidRPr="00000000">
        <w:rPr>
          <w:rFonts w:ascii="Times New Roman" w:cs="Times New Roman" w:eastAsia="Times New Roman" w:hAnsi="Times New Roman"/>
          <w:b w:val="0"/>
          <w:i w:val="0"/>
          <w:smallCaps w:val="0"/>
          <w:strike w:val="0"/>
          <w:color w:val="231f20"/>
          <w:sz w:val="21.333333651224773"/>
          <w:szCs w:val="21.333333651224773"/>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231f20"/>
          <w:sz w:val="12.800000190734863"/>
          <w:szCs w:val="12.80000019073486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edition. Will iam D. Hohenboken (Ed.). Animal &amp; Dairy Science Department, University of Georgia Athens, GA, USA. 165 p. http://www.beefimprovement.org/library/ 06guidelines.pdf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90234375" w:line="239.90368366241455" w:lineRule="auto"/>
        <w:ind w:left="285.2796936035156" w:right="123.20068359375" w:hanging="282.48023986816406"/>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Bourdon, R.M., and J.S. Brinks. 1983. Calving date ver sus calving interval as reproductive measure in beef cattle. J. Anim. Sci. 57: 1412-1418.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9013671875" w:line="239.90394115447998" w:lineRule="auto"/>
        <w:ind w:left="282.8596496582031" w:right="135.853271484375" w:hanging="277.6402282714844"/>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Carpenter, B.B. 1998. Beef cattle reproduction in the south Texas region of Tamaulipas Biotic Province. pp. 145- 152.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In</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Memorias del Taller de Ganadería de Bovinos de Carne del Noreste de México y Sur de Texas. Unidad Académica Multidisciplinaria Agronomía y Ciencias. Universidad Autónoma de Tamaulipas, Cd. Victoria, Tamps., México.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79296875" w:line="239.9042272567749" w:lineRule="auto"/>
        <w:ind w:left="280.8796691894531" w:right="149.271240234375" w:hanging="275.6602478027344"/>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Comisión Nacional del Agua (CONAGUA). 2006. Comisión Nacional del Agua. Saltillo, Coah., México. pp: 85-97.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677490234375" w:line="239.9040412902832" w:lineRule="auto"/>
        <w:ind w:left="283.0796813964844" w:right="138.076171875" w:hanging="277.8602600097656"/>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Cundiff, L.V., R. Nunez, G.E. Dickerson, K.E. Gregory, and R.M. Koch.1992.Heterosis for lifetime production in Hereford, Angus, Shorthron and crossbred cows. J. Anim. Sci. 70: 2397-2405.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79296875" w:line="239.9042272567749" w:lineRule="auto"/>
        <w:ind w:left="280.8796691894531" w:right="137.742919921875" w:hanging="278.3002471923828"/>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Deutscher, G.H., J.A. Stotts and M.K. Nielsen. 1991. Ef fects of breeding season length and calving season on range beef cow productivity. J. Anim. Sci. 69:3453- 3460.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79296875" w:line="239.9040412902832" w:lineRule="auto"/>
        <w:ind w:left="280.4396057128906" w:right="141.30859375" w:hanging="277.8601837158203"/>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Drennan, M.J., and D.P. Berry. 2006. Factors affecting body condition score, live weight and reproductive per formance in spring-calving suckler cows. Irish J.Agric. Food Res. 45: 25-38.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809814453125" w:line="239.9040412902832" w:lineRule="auto"/>
        <w:ind w:left="285.7196044921875" w:right="136.4923095703125" w:hanging="284.02015686035156"/>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Forni, S., L. Talarico, L. G. de Albuquerque. 2003. Análise genética da característica dias para o parto em bovinos da raça Nelore. Arch. Latinoam. Prod. Anim. 11: 143- 148.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6805419921875" w:line="239.9042272567749" w:lineRule="auto"/>
        <w:ind w:left="282.6396179199219" w:right="137.786865234375" w:hanging="276.54014587402344"/>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García E., R. 2006. Factores nutricionales y de manejo que afectan la eficiencia productiva y reproductiva de vacas Charolais y Hereford en agostadero. Tesis Doc tor en Ciencias. Universidad Autónoma Agraria Anto nio Narro. Saltillo, Coah., México. pp: 74-80.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1826171875" w:line="239.9042272567749" w:lineRule="auto"/>
        <w:ind w:left="281.97967529296875" w:right="144.7845458984375" w:hanging="275.8802032470703"/>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García, P.J.A., R. Alberio, M.C. Miquel, M.O. Grondona, J. Carrillo, and G. Schiersmann. 1992. Effects of calv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2451171875" w:line="242.10336685180664" w:lineRule="auto"/>
        <w:ind w:left="392.0587158203125" w:right="24.652099609375" w:hanging="1.979980468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ing date on lifetime productivity of cows in a winter calving Aberdeen Angus herd. J. Anim. Sci. 55: 177- 184.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97119140625" w:line="242.10336685180664" w:lineRule="auto"/>
        <w:ind w:left="392.498779296875" w:right="14.066162109375" w:hanging="280.0598144531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Goyache, F., J.P. Gutiérrez, I. Fernández, L.J. Royo, and I. Álvarez. 2005. Genetic analysis of days open in beef cattle. Livest. Prod. Sci. 93: 283-289.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97119140625" w:line="242.1031093597412" w:lineRule="auto"/>
        <w:ind w:left="391.1785888671875" w:right="24.871826171875" w:hanging="278.73962402343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Grings, E.E., R.E. Short, K.D. Klement, T.W. Geary, M.D. MacNeil, M.R. Haferkamp, and R.K. Heitschmidt. 2005. Calving system and weaning age effects on cow and preweaning calf performance in the Northern Great Plains. J. Anim. Sci. 83: 2671-2683.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972412109375" w:line="242.1028232574463" w:lineRule="auto"/>
        <w:ind w:left="395.1385498046875" w:right="31.800537109375" w:hanging="282.69958496093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Grings, E.E., T.W. Geary, R.E. Short, and M.D. MacNeil. 2007. Beef heifer development within three calving systems. J. Anim. Sci. 85: 2048-2058.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39306640625" w:line="241.37014389038086" w:lineRule="auto"/>
        <w:ind w:left="389.1986083984375" w:right="28.21533203125" w:hanging="276.75964355468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Guerra, I.D., J.L.E. Villavicencio, A.P. Espinosa, D.G. Pená, F.R. Almeidac, and A.G. Trujillo. 2009. Componentes de (co)varianza de los días abiertos en bovinos Santa Gertrudis. Téc. Pecu. Méx. 47: 145-155.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638427734375" w:line="241.55330657958984" w:lineRule="auto"/>
        <w:ind w:left="391.39892578125" w:right="26.544189453125" w:hanging="278.95996093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Gutiérrez, J.P., I. Álvarez, I. Fernández, L.J. Royo, J. Díaz, and F. Goyache. 2002. Genetic relationship between calving date, calving interval, age at first calving and type traits in beef cattle. Livest. Prod. Sci. 78: 215- 222.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4759521484375" w:line="242.10325241088867" w:lineRule="auto"/>
        <w:ind w:left="389.638671875" w:right="27.0947265625" w:hanging="280.05920410156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Houghton, P.L., R.P. Lemaneger, L.A. Horstman, K.S. Hendrix, and G.E. Moss. 1990. Effect of body compo sition, pre- and postpartum energy level and early wean ing on reproductive performance of beef cows and preweaning calf gain. J. Anim. Sci. 65: 1438-1446.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9718017578125" w:line="242.10322380065918" w:lineRule="auto"/>
        <w:ind w:left="391.8389892578125" w:right="27.39990234375" w:hanging="284.24011230468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Johnston, D.J., and K.L. Bunter. 1996. Days to calving in Angus cattle: Genetic and environmental effects, and covariances with others traits. Livest. Prod. Sci. 45: 13-22 (Abstr).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9718017578125" w:line="242.1031093597412" w:lineRule="auto"/>
        <w:ind w:left="391.39892578125" w:right="35.498046875" w:hanging="283.35998535156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López de Torre, G., and J.S. Brinks. 1990. Some alterna tives to calving date and interval as measures of fertil ity in beef cattle. J. Anim. Sci. 68: 2650-2657.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39154052734375" w:line="241.66308403015137" w:lineRule="auto"/>
        <w:ind w:left="389.638671875" w:right="30.042724609375" w:hanging="281.59973144531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Luna de la Peña, R., D.G. Iglesias, D.G. Peña, J.L.E. Villavicencio, A.P. Espinosa, and R.N. Domingúez. 2008. Componentes de (co)varianza de caracteres reproductivos y su relación genética con el peso al destete en el ganado Cebú de Cuba. Téc. Pecu. Méx. 46: 225-234.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7493896484375" w:line="242.1028232574463" w:lineRule="auto"/>
        <w:ind w:left="389.638671875" w:right="15.037841796875" w:hanging="281.59973144531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MacGregor, R.G., and N.H. Casey. 2000. The effects of maternal calving date and calving interval on growth performance of beef calves. S. Afr. J. Anim. Sci. 30: 70-76.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3924560546875" w:line="241.3699722290039" w:lineRule="auto"/>
        <w:ind w:left="389.638671875" w:right="31.58203125" w:hanging="281.5997314453125"/>
        <w:jc w:val="both"/>
        <w:rPr>
          <w:rFonts w:ascii="Times New Roman" w:cs="Times New Roman" w:eastAsia="Times New Roman" w:hAnsi="Times New Roman"/>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36.300048828125" w:right="837.76611328125" w:header="0" w:footer="720"/>
          <w:cols w:equalWidth="0" w:num="2">
            <w:col w:space="0" w:w="5140"/>
            <w:col w:space="0" w:w="5140"/>
          </w:cols>
        </w:sect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Marshall, D.M., W. Minqiang, and B.A. Freking. 1990. Relative calving date of first-calf heifers as related to production efficiency and subsequent reproductive per formance. J. Anim. Sci. 68: 1812-1817.</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66709899902344" w:line="240" w:lineRule="auto"/>
        <w:ind w:left="0" w:right="18.062744140625" w:firstLine="0"/>
        <w:jc w:val="right"/>
        <w:rPr>
          <w:rFonts w:ascii="Times New Roman" w:cs="Times New Roman" w:eastAsia="Times New Roman" w:hAnsi="Times New Roman"/>
          <w:b w:val="0"/>
          <w:i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4"/>
          <w:szCs w:val="24"/>
          <w:u w:val="none"/>
          <w:shd w:fill="auto" w:val="clear"/>
          <w:vertAlign w:val="baseline"/>
          <w:rtl w:val="0"/>
        </w:rPr>
        <w:t xml:space="preserve">42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0799560546875" w:right="0" w:firstLine="0"/>
        <w:jc w:val="left"/>
        <w:rPr>
          <w:rFonts w:ascii="Arial" w:cs="Arial" w:eastAsia="Arial" w:hAnsi="Arial"/>
          <w:b w:val="0"/>
          <w:i w:val="0"/>
          <w:smallCaps w:val="0"/>
          <w:strike w:val="0"/>
          <w:color w:val="231f20"/>
          <w:sz w:val="22"/>
          <w:szCs w:val="22"/>
          <w:u w:val="none"/>
          <w:shd w:fill="auto" w:val="clear"/>
          <w:vertAlign w:val="baseline"/>
        </w:rPr>
        <w:sectPr>
          <w:type w:val="continuous"/>
          <w:pgSz w:h="15840" w:w="12240" w:orient="portrait"/>
          <w:pgMar w:bottom="515.9999847412109" w:top="833.597412109375" w:left="1129.4800567626953" w:right="837.53662109375" w:header="0" w:footer="720"/>
          <w:cols w:equalWidth="0" w:num="1">
            <w:col w:space="0" w:w="10272.983322143555"/>
          </w:cols>
        </w:sectPr>
      </w:pP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Revista Agraria -</w:t>
      </w:r>
      <w:r w:rsidDel="00000000" w:rsidR="00000000" w:rsidRPr="00000000">
        <w:rPr>
          <w:rFonts w:ascii="Arial" w:cs="Arial" w:eastAsia="Arial" w:hAnsi="Arial"/>
          <w:b w:val="0"/>
          <w:i w:val="1"/>
          <w:smallCaps w:val="0"/>
          <w:strike w:val="0"/>
          <w:color w:val="231f20"/>
          <w:sz w:val="22"/>
          <w:szCs w:val="22"/>
          <w:u w:val="single"/>
          <w:shd w:fill="auto" w:val="clear"/>
          <w:vertAlign w:val="baseline"/>
          <w:rtl w:val="0"/>
        </w:rPr>
        <w:t xml:space="preserve">Nueva Epoca</w:t>
      </w:r>
      <w:r w:rsidDel="00000000" w:rsidR="00000000" w:rsidRPr="00000000">
        <w:rPr>
          <w:rFonts w:ascii="Arial" w:cs="Arial" w:eastAsia="Arial" w:hAnsi="Arial"/>
          <w:b w:val="0"/>
          <w:i w:val="0"/>
          <w:smallCaps w:val="0"/>
          <w:strike w:val="0"/>
          <w:color w:val="231f20"/>
          <w:sz w:val="22"/>
          <w:szCs w:val="22"/>
          <w:u w:val="single"/>
          <w:shd w:fill="auto" w:val="clear"/>
          <w:vertAlign w:val="baseline"/>
          <w:rtl w:val="0"/>
        </w:rPr>
        <w:t xml:space="preserve">- Año VIII · Vol. 8 · No. 2 · Mayo- Agosto 2011</w:t>
      </w:r>
      <w:r w:rsidDel="00000000" w:rsidR="00000000" w:rsidRPr="00000000">
        <w:rPr>
          <w:rFonts w:ascii="Arial" w:cs="Arial" w:eastAsia="Arial" w:hAnsi="Arial"/>
          <w:b w:val="0"/>
          <w:i w:val="0"/>
          <w:smallCaps w:val="0"/>
          <w:strike w:val="0"/>
          <w:color w:val="231f20"/>
          <w:sz w:val="22"/>
          <w:szCs w:val="22"/>
          <w:u w:val="none"/>
          <w:shd w:fill="auto" w:val="clear"/>
          <w:vertAlign w:val="baseline"/>
          <w:rtl w:val="0"/>
        </w:rPr>
        <w:t xml:space="preserve">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660400390625" w:line="239.90408420562744" w:lineRule="auto"/>
        <w:ind w:left="281.52015686035156" w:right="125.2752685546875" w:hanging="281.52015686035156"/>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Melton, B.E. 1995. Conception to consumption: The eco nomics genetic improvement. pp: 49-47.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In</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Proc. Beef Improvement Federation 27</w:t>
      </w:r>
      <w:r w:rsidDel="00000000" w:rsidR="00000000" w:rsidRPr="00000000">
        <w:rPr>
          <w:rFonts w:ascii="Times New Roman" w:cs="Times New Roman" w:eastAsia="Times New Roman" w:hAnsi="Times New Roman"/>
          <w:b w:val="0"/>
          <w:i w:val="0"/>
          <w:smallCaps w:val="0"/>
          <w:strike w:val="0"/>
          <w:color w:val="231f20"/>
          <w:sz w:val="21.333333651224773"/>
          <w:szCs w:val="21.333333651224773"/>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231f20"/>
          <w:sz w:val="12.800000190734863"/>
          <w:szCs w:val="12.80000019073486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Research Symposium and Annual Meeting, Sheridan, Wyoming.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79296875" w:line="239.9042272567749" w:lineRule="auto"/>
        <w:ind w:left="279.3201446533203" w:right="140.03173828125" w:hanging="274.339904785156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Osterman, S., and J. Bertilsson. 2003. Extended calving interval in combination with milking two or three times per day: effects on milk production and milk composi tion. Livest. Prod. Sci. 82: 139-149.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79296875" w:line="239.9042272567749" w:lineRule="auto"/>
        <w:ind w:left="283.7201690673828" w:right="141.7022705078125" w:hanging="278.739929199218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Osoro, K., and I.A. Wrigth. 1992. The effect the body condition, live weigth, breed, age, calf performance, and calving date on reproductive performance of spring calving beef cows. J. Anim. Sci. 70: 1661-1666.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79296875" w:line="239.90411281585693" w:lineRule="auto"/>
        <w:ind w:left="279.3201446533203" w:right="136.3555908203125" w:hanging="278.29994201660156"/>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Pate, F.M. and W.E. Kunkle. 2003. Weaning beef calves at a later age to increase production. CIRS328. Florida Cooperative Extension Service, Institute of Food and Agricultural Science. University of Florida. FL, USA. pp. 1-5.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68359375" w:line="239.9040412902832" w:lineRule="auto"/>
        <w:ind w:left="278.8800811767578" w:right="135.4522705078125" w:hanging="277.85987854003906"/>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Perry, G., R. Daly, and T. Melroe. 2009. Increasing your calf crop by management, pregnancy testing, and breeding soundness examination of bulls. Bull. Ex2068. College of Agriculture &amp; Biological Sci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23388671875" w:line="239.9042272567749" w:lineRule="auto"/>
        <w:ind w:left="411.3995361328125" w:right="48.870849609375" w:hanging="18.9202880859375"/>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ences. South Dakota State University. SD, USA. pp: 1-5.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79296875" w:line="239.9042272567749" w:lineRule="auto"/>
        <w:ind w:left="389.619140625" w:right="37.452392578125" w:hanging="282.2595214843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Peterson, G.A., T.B. Turner, K.M. Irvin, M.E. Davis, H.W. Newland, and W.R. Harvey. 1987. Cow and calf per formance and economic considerations of early wean ing of fall-born beef calves. J. Anim. Sci. 64: 15-22.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79296875" w:line="239.9042272567749" w:lineRule="auto"/>
        <w:ind w:left="390.499267578125" w:right="43.988037109375" w:hanging="277.41943359375"/>
        <w:jc w:val="left"/>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SAS. 1989. SAS/Stat. User´s Guide (Release 6.12). SAS inst. Inc. Cary, NC, USA.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779296875" w:line="239.9042272567749" w:lineRule="auto"/>
        <w:ind w:left="390.0592041015625" w:right="31.77734375" w:hanging="285.119628906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Walker, J., and G. Perry. 2007. Cow condition and repro ductive performance. pp: 1-6. </w:t>
      </w:r>
      <w:r w:rsidDel="00000000" w:rsidR="00000000" w:rsidRPr="00000000">
        <w:rPr>
          <w:rFonts w:ascii="Times" w:cs="Times" w:eastAsia="Times" w:hAnsi="Times"/>
          <w:b w:val="0"/>
          <w:i w:val="1"/>
          <w:smallCaps w:val="0"/>
          <w:strike w:val="0"/>
          <w:color w:val="231f20"/>
          <w:sz w:val="22"/>
          <w:szCs w:val="22"/>
          <w:u w:val="none"/>
          <w:shd w:fill="auto" w:val="clear"/>
          <w:vertAlign w:val="baseline"/>
          <w:rtl w:val="0"/>
        </w:rPr>
        <w:t xml:space="preserve">In</w:t>
      </w: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 Proceedings: The Range Beef Cow Symposium XX. Fort Collins, CO, USA.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68359375" w:line="239.90384101867676" w:lineRule="auto"/>
        <w:ind w:left="387.63916015625" w:right="30.634765625" w:hanging="282.699584960937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Werth, L.A., S.M. Azzam, and J.E. Kinder. 1996. Calving interval in beef cows at 2, 3 and 4 years of age when breeding is not restricted after calving. J. Anim. Sci. 74: 593-596.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884033203125" w:line="239.90408420562744" w:lineRule="auto"/>
        <w:ind w:left="388.0792236328125" w:right="29.92919921875" w:hanging="279.3994140625"/>
        <w:jc w:val="both"/>
        <w:rPr>
          <w:rFonts w:ascii="Times New Roman" w:cs="Times New Roman" w:eastAsia="Times New Roman" w:hAnsi="Times New Roman"/>
          <w:b w:val="0"/>
          <w:i w:val="0"/>
          <w:smallCaps w:val="0"/>
          <w:strike w:val="0"/>
          <w:color w:val="231f2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2"/>
          <w:szCs w:val="22"/>
          <w:u w:val="none"/>
          <w:shd w:fill="auto" w:val="clear"/>
          <w:vertAlign w:val="baseline"/>
          <w:rtl w:val="0"/>
        </w:rPr>
        <w:t xml:space="preserve">Yagüe, G., F. Goyache, J. Becerra, C. Moreno, L. Sánchez, and J. Altarriba. 2009. Bayesian estimates of genetic parameters for pre-conception traits, gestation length and calving intervals in beef cattle. Anim. Reprod. Sci. 114: 72-80.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8.9471435546875" w:line="240" w:lineRule="auto"/>
        <w:ind w:left="0" w:right="41.52099609375" w:firstLine="0"/>
        <w:jc w:val="right"/>
        <w:rPr>
          <w:rFonts w:ascii="Times New Roman" w:cs="Times New Roman" w:eastAsia="Times New Roman" w:hAnsi="Times New Roman"/>
          <w:b w:val="0"/>
          <w:i w:val="0"/>
          <w:smallCaps w:val="0"/>
          <w:strike w:val="0"/>
          <w:color w:val="231f20"/>
          <w:sz w:val="8"/>
          <w:szCs w:val="8"/>
          <w:u w:val="none"/>
          <w:shd w:fill="auto" w:val="clear"/>
          <w:vertAlign w:val="baseline"/>
        </w:rPr>
        <w:sectPr>
          <w:type w:val="continuous"/>
          <w:pgSz w:h="15840" w:w="12240" w:orient="portrait"/>
          <w:pgMar w:bottom="515.9999847412109" w:top="833.597412109375" w:left="1137.8400421142578" w:right="852.088623046875" w:header="0" w:footer="720"/>
          <w:cols w:equalWidth="0" w:num="2">
            <w:col w:space="0" w:w="5140"/>
            <w:col w:space="0" w:w="5140"/>
          </w:cols>
        </w:sectPr>
      </w:pPr>
      <w:r w:rsidDel="00000000" w:rsidR="00000000" w:rsidRPr="00000000">
        <w:rPr>
          <w:rFonts w:ascii="Times New Roman" w:cs="Times New Roman" w:eastAsia="Times New Roman" w:hAnsi="Times New Roman"/>
          <w:b w:val="0"/>
          <w:i w:val="0"/>
          <w:smallCaps w:val="0"/>
          <w:strike w:val="0"/>
          <w:color w:val="231f20"/>
          <w:sz w:val="8"/>
          <w:szCs w:val="8"/>
          <w:u w:val="none"/>
          <w:shd w:fill="auto" w:val="clear"/>
          <w:vertAlign w:val="baseline"/>
          <w:rtl w:val="0"/>
        </w:rPr>
        <w:t xml:space="preserve">1</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3.0401611328125" w:line="240" w:lineRule="auto"/>
        <w:ind w:left="0" w:right="28.623046875" w:firstLine="0"/>
        <w:jc w:val="right"/>
        <w:rPr>
          <w:rFonts w:ascii="Times New Roman" w:cs="Times New Roman" w:eastAsia="Times New Roman" w:hAnsi="Times New Roman"/>
          <w:b w:val="0"/>
          <w:i w:val="0"/>
          <w:smallCaps w:val="0"/>
          <w:strike w:val="0"/>
          <w:color w:val="231f2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31f20"/>
          <w:sz w:val="24"/>
          <w:szCs w:val="24"/>
          <w:u w:val="none"/>
          <w:shd w:fill="auto" w:val="clear"/>
          <w:vertAlign w:val="baseline"/>
          <w:rtl w:val="0"/>
        </w:rPr>
        <w:t xml:space="preserve">43 </w:t>
      </w:r>
    </w:p>
    <w:sectPr>
      <w:type w:val="continuous"/>
      <w:pgSz w:h="15840" w:w="12240" w:orient="portrait"/>
      <w:pgMar w:bottom="515.9999847412109" w:top="833.597412109375" w:left="1129.4800567626953" w:right="837.53662109375" w:header="0" w:footer="720"/>
      <w:cols w:equalWidth="0" w:num="1">
        <w:col w:space="0" w:w="10272.98332214355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